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E13C" w14:textId="77777777" w:rsidR="00000000" w:rsidRDefault="00A7482D">
      <w:pPr>
        <w:spacing w:before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Élet Igéje, 2010. január</w:t>
      </w:r>
    </w:p>
    <w:p w14:paraId="4F78C1E4" w14:textId="77777777" w:rsidR="00000000" w:rsidRDefault="00A7482D">
      <w:pPr>
        <w:spacing w:before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B334D9" w14:textId="77777777" w:rsidR="00000000" w:rsidRDefault="00A748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„Isten velük fog lakni, és ők az Ő népe lesznek” (vö. Jel 21,3)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3FF4DB1" w14:textId="77777777" w:rsidR="00000000" w:rsidRDefault="00A7482D">
      <w:pPr>
        <w:rPr>
          <w:rFonts w:ascii="Times New Roman" w:hAnsi="Times New Roman" w:cs="Times New Roman"/>
          <w:sz w:val="24"/>
          <w:szCs w:val="24"/>
        </w:rPr>
      </w:pPr>
    </w:p>
    <w:p w14:paraId="74541F24" w14:textId="77777777" w:rsidR="00000000" w:rsidRDefault="00A7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vilá</w:t>
      </w:r>
      <w:r>
        <w:rPr>
          <w:rFonts w:ascii="Times New Roman" w:hAnsi="Times New Roman" w:cs="Times New Roman"/>
          <w:sz w:val="24"/>
          <w:szCs w:val="24"/>
        </w:rPr>
        <w:t>g nagy részén január 18. és 25. között rendezik meg az imahetet a keresztények egységéért, egyes helyeken pedig pünkösdre teszik ezt az alkalmat.</w:t>
      </w:r>
    </w:p>
    <w:p w14:paraId="5A3BAFD9" w14:textId="77777777" w:rsidR="00000000" w:rsidRDefault="00A7482D">
      <w:pPr>
        <w:pStyle w:val="Szvegtrz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</w:pPr>
      <w:r>
        <w:t xml:space="preserve">Amint tudjuk, Chiara általában az adott hónap életigéjével fűzött magyarázatot az imahétre választott bibliai </w:t>
      </w:r>
      <w:r>
        <w:t>részhez.</w:t>
      </w:r>
    </w:p>
    <w:p w14:paraId="3ED5F6C4" w14:textId="77777777" w:rsidR="00000000" w:rsidRDefault="00A7482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Idén a kiválasztott bibliai mondat a következő: „Ti tanúi vagytok ezeknek” (Lk 24,48). Hogy ezt jobban meg tudjuk élni, Chiara alábbi igemagyarázatát ajánljuk, mint egy „sürgető felhívást” a keresztényekhez, hogy együtt tegyünk tanúsá</w:t>
      </w:r>
      <w:r>
        <w:rPr>
          <w:rFonts w:ascii="Times New Roman" w:hAnsi="Times New Roman" w:cs="Times New Roman"/>
          <w:sz w:val="24"/>
          <w:szCs w:val="24"/>
        </w:rPr>
        <w:t>got a világ előtt Isten jelenlétéről.</w:t>
      </w:r>
    </w:p>
    <w:p w14:paraId="31689C5D" w14:textId="77777777" w:rsidR="00000000" w:rsidRDefault="00A7482D">
      <w:pPr>
        <w:ind w:firstLine="425"/>
        <w:rPr>
          <w:rFonts w:ascii="Times New Roman" w:hAnsi="Times New Roman" w:cs="Times New Roman"/>
          <w:sz w:val="24"/>
          <w:szCs w:val="24"/>
        </w:rPr>
      </w:pPr>
    </w:p>
    <w:p w14:paraId="1543697D" w14:textId="77777777" w:rsidR="00000000" w:rsidRDefault="00A7482D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„Nézd, ez az Isten hajléka az emberek között!</w:t>
      </w:r>
    </w:p>
    <w:p w14:paraId="5632A1BF" w14:textId="77777777" w:rsidR="00000000" w:rsidRDefault="00A7482D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Velük fog lakni,</w:t>
      </w:r>
    </w:p>
    <w:p w14:paraId="6F740535" w14:textId="77777777" w:rsidR="00000000" w:rsidRDefault="00A7482D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ők az Ő népe lesznek,</w:t>
      </w:r>
    </w:p>
    <w:p w14:paraId="50F8C6E0" w14:textId="77777777" w:rsidR="00000000" w:rsidRDefault="00A7482D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maga Isten lesz velük.” (Jel 21,3)</w:t>
      </w:r>
    </w:p>
    <w:p w14:paraId="72F26CB1" w14:textId="77777777" w:rsidR="00000000" w:rsidRDefault="00A7482D">
      <w:pPr>
        <w:ind w:firstLine="425"/>
        <w:rPr>
          <w:rFonts w:ascii="Times New Roman" w:hAnsi="Times New Roman" w:cs="Times New Roman"/>
          <w:sz w:val="24"/>
          <w:szCs w:val="24"/>
        </w:rPr>
      </w:pPr>
    </w:p>
    <w:p w14:paraId="5940C307" w14:textId="77777777" w:rsidR="00000000" w:rsidRDefault="00A7482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Isten igéje ebben a hónapban megszólít bennünket: ha a népéhez akarunk tartozni, hagynunk </w:t>
      </w:r>
      <w:r>
        <w:rPr>
          <w:rFonts w:ascii="Times New Roman" w:hAnsi="Times New Roman" w:cs="Times New Roman"/>
          <w:sz w:val="24"/>
          <w:szCs w:val="24"/>
        </w:rPr>
        <w:t>kell, hogy Ő közöttünk éljen.</w:t>
      </w:r>
    </w:p>
    <w:p w14:paraId="2486BFC8" w14:textId="77777777" w:rsidR="00000000" w:rsidRDefault="00A7482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hogyan lehetséges ez? Mit tegyünk, hogy már itt a földön megízleljük azt a végtelen örömet, amely Isten látásából fakad?</w:t>
      </w:r>
    </w:p>
    <w:p w14:paraId="60782622" w14:textId="77777777" w:rsidR="00000000" w:rsidRDefault="00A7482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 ezt nyilatkoztatta 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Jézus, éppen ezért jött: részesíteni akart bennünket abban a szeretetben, a</w:t>
      </w:r>
      <w:r>
        <w:rPr>
          <w:rFonts w:ascii="Times New Roman" w:hAnsi="Times New Roman" w:cs="Times New Roman"/>
          <w:sz w:val="24"/>
          <w:szCs w:val="24"/>
        </w:rPr>
        <w:t>mely az Atyához fűzi Őt, hogy mi is az Ő szeretet-életüket éljük.</w:t>
      </w:r>
    </w:p>
    <w:p w14:paraId="7C5BD551" w14:textId="77777777" w:rsidR="00000000" w:rsidRDefault="00A7482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Mi, keresztények már mostantól kezdve élhetjük ezt a mondatot, és Isten közöttünk lehet. Azonban – ahogy az egyházatyák is megerősítik – vannak bizonyos feltételei ennek. Nagy Szent Bazil sz</w:t>
      </w:r>
      <w:r>
        <w:rPr>
          <w:rFonts w:ascii="Times New Roman" w:hAnsi="Times New Roman" w:cs="Times New Roman"/>
          <w:sz w:val="24"/>
          <w:szCs w:val="24"/>
        </w:rPr>
        <w:t>erint Isten akaratát kell követnünk; Aranyszájú Szent János szerint úgy kell szeretnünk, mint Jézus; Studita Szent Teodor a kölcsönös szeretetben látja ezt a feltételt; Origenész pedig azt mondja, hogy a gondolatok és az érzelmek egysége által juthatunk el</w:t>
      </w:r>
      <w:r>
        <w:rPr>
          <w:rFonts w:ascii="Times New Roman" w:hAnsi="Times New Roman" w:cs="Times New Roman"/>
          <w:sz w:val="24"/>
          <w:szCs w:val="24"/>
        </w:rPr>
        <w:t xml:space="preserve"> a szív egységére, „mely jelenvalóvá teszi közöttünk Isten Fiát”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38500" w14:textId="77777777" w:rsidR="00000000" w:rsidRDefault="00A7482D">
      <w:pPr>
        <w:pStyle w:val="Szvegtrzsbehzssal2"/>
        <w:spacing w:before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Jézus tanításából megtudjuk, mit kell tennünk annak érdekében, hogy Isten közöttünk lakjon: „Szeressétek egymást, ahogy én szerettelek titeket.</w:t>
      </w:r>
      <w:r>
        <w:rPr>
          <w:rFonts w:ascii="Times New Roman" w:hAnsi="Times New Roman" w:cs="Times New Roman"/>
          <w:sz w:val="24"/>
          <w:szCs w:val="24"/>
        </w:rPr>
        <w:t>” (vö. Jn 13,34) A kölcsönös szeretetben rejlik Isten jelenlétének a titka. „Ha szeretjük egymást, bennünk marad az Isten” (1Jn 4,12), mert „ahol ketten vagy hárman összegyűlnek az én nevemben, ott vagyok közöttük” – mondta Jézus (Mt 18,20).</w:t>
      </w:r>
    </w:p>
    <w:p w14:paraId="09E24584" w14:textId="77777777" w:rsidR="00000000" w:rsidRDefault="00A7482D">
      <w:pPr>
        <w:pStyle w:val="Szvegtrzsbehzssal2"/>
        <w:spacing w:before="0"/>
        <w:ind w:firstLine="425"/>
        <w:rPr>
          <w:rFonts w:ascii="Times New Roman" w:hAnsi="Times New Roman" w:cs="Times New Roman"/>
          <w:sz w:val="24"/>
          <w:szCs w:val="24"/>
        </w:rPr>
      </w:pPr>
    </w:p>
    <w:p w14:paraId="48919DBD" w14:textId="77777777" w:rsidR="00000000" w:rsidRDefault="00A7482D">
      <w:pPr>
        <w:pStyle w:val="Cmsor1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„Isten velük </w:t>
      </w:r>
      <w:r>
        <w:rPr>
          <w:rFonts w:ascii="Times New Roman" w:hAnsi="Times New Roman" w:cs="Times New Roman"/>
          <w:sz w:val="24"/>
          <w:szCs w:val="24"/>
        </w:rPr>
        <w:t>fog lakni, és ők az Ő népe lesznek”</w:t>
      </w:r>
    </w:p>
    <w:p w14:paraId="155D2BC3" w14:textId="77777777" w:rsidR="00000000" w:rsidRDefault="00A7482D">
      <w:pPr>
        <w:pStyle w:val="Szvegtrzsbehzssal2"/>
        <w:spacing w:before="0"/>
        <w:ind w:firstLine="425"/>
        <w:rPr>
          <w:rFonts w:ascii="Times New Roman" w:hAnsi="Times New Roman" w:cs="Times New Roman"/>
          <w:sz w:val="24"/>
          <w:szCs w:val="24"/>
        </w:rPr>
      </w:pPr>
    </w:p>
    <w:p w14:paraId="326491FC" w14:textId="77777777" w:rsidR="00000000" w:rsidRDefault="00A7482D">
      <w:pPr>
        <w:pStyle w:val="Szvegtrzsbehzssal2"/>
        <w:spacing w:before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is olyan távoli, nem is olyan elérhetetlen tehát az a nap, amikor beteljesedik az Ószövetség valamennyi ígérete: „Köztük lesz lakásom, és én az ő Istenük leszek, ők meg az én népem lesznek.” (Ez 37,27)</w:t>
      </w:r>
    </w:p>
    <w:p w14:paraId="57414896" w14:textId="77777777" w:rsidR="00000000" w:rsidRDefault="00A7482D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 megvalósul Jézusban, aki nemcsak a történelem egy adott korszakában élt, hanem továbbra is jelen van azok között, akik a kölcsönös szeretet új törvénye szerint élnek, vagyis azon norma szerint, amely egy néppé teszi őket, az Isten népévé.</w:t>
      </w:r>
    </w:p>
    <w:p w14:paraId="7E8A8CBD" w14:textId="77777777" w:rsidR="00000000" w:rsidRDefault="00A7482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az élet</w:t>
      </w:r>
      <w:r>
        <w:rPr>
          <w:rFonts w:ascii="Times New Roman" w:hAnsi="Times New Roman" w:cs="Times New Roman"/>
          <w:sz w:val="24"/>
          <w:szCs w:val="24"/>
        </w:rPr>
        <w:t>ige tehát sürgető felhívás, főként számunkra, keresztények számára, hogy szeretetünkkel tanúságot tegyünk Isten jelenlétéről: „Arról ismerje meg mindenki, hogy tanítványaim vagytok, hogy szeretettel vagytok egymás iránt.” (Jn 13,35) Az így megélt új paranc</w:t>
      </w:r>
      <w:r>
        <w:rPr>
          <w:rFonts w:ascii="Times New Roman" w:hAnsi="Times New Roman" w:cs="Times New Roman"/>
          <w:sz w:val="24"/>
          <w:szCs w:val="24"/>
        </w:rPr>
        <w:t>s a feltétele annak, hogy Jézus jelen legyen az emberek között.</w:t>
      </w:r>
    </w:p>
    <w:p w14:paraId="24461E3B" w14:textId="77777777" w:rsidR="00000000" w:rsidRDefault="00A7482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Semmit sem tehetünk, ha nincs biztosítva ez a jelenlét, mert ez ad értelmet annak a természetfölötti testvériségnek, amelyet Jézus az egész emberiség javára hozott a földre.</w:t>
      </w:r>
    </w:p>
    <w:p w14:paraId="310282BE" w14:textId="77777777" w:rsidR="00000000" w:rsidRDefault="00A7482D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14:paraId="485E8D89" w14:textId="77777777" w:rsidR="00000000" w:rsidRDefault="00A7482D">
      <w:pPr>
        <w:pStyle w:val="Cmsor1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„Isten velük fog </w:t>
      </w:r>
      <w:r>
        <w:rPr>
          <w:rFonts w:ascii="Times New Roman" w:hAnsi="Times New Roman" w:cs="Times New Roman"/>
          <w:sz w:val="24"/>
          <w:szCs w:val="24"/>
        </w:rPr>
        <w:t>lakni, és ők az Ő népe lesznek”</w:t>
      </w:r>
    </w:p>
    <w:p w14:paraId="6E68AACA" w14:textId="77777777" w:rsidR="00000000" w:rsidRDefault="00A7482D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06D0869" w14:textId="77777777" w:rsidR="00000000" w:rsidRDefault="00A7482D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Tartozzunk bár különböző egyházi közösségekhez, elsősorban ránk, keresztényekre vár a feladat, hogy bemutassuk a világnak az egyetlen népet sokféle nemzetből és kultúrából, nagyokból és kicsikből, betegekből és egészségesek</w:t>
      </w:r>
      <w:r>
        <w:rPr>
          <w:rFonts w:ascii="Times New Roman" w:hAnsi="Times New Roman" w:cs="Times New Roman"/>
          <w:sz w:val="24"/>
          <w:szCs w:val="24"/>
        </w:rPr>
        <w:t>ből. Azt a népet, amelyről el lehet mondani ugyanazt, mint az első keresztényekről: „Nézd, mennyire szeretik egymást; készek az életüket adni egymásért.”</w:t>
      </w:r>
    </w:p>
    <w:p w14:paraId="31E875E4" w14:textId="77777777" w:rsidR="00000000" w:rsidRDefault="00A7482D">
      <w:pPr>
        <w:pStyle w:val="Szvegtrzs2"/>
        <w:tabs>
          <w:tab w:val="right" w:pos="72"/>
          <w:tab w:val="left" w:pos="316"/>
        </w:tabs>
        <w:autoSpaceDE w:val="0"/>
        <w:autoSpaceDN w:val="0"/>
        <w:adjustRightInd w:val="0"/>
        <w:ind w:firstLine="425"/>
      </w:pPr>
      <w:r>
        <w:t>Erre a „csodára” vár az emberiség, hogy tudjon tovább remélni; ez szükséges az előrelépéshez az ökumen</w:t>
      </w:r>
      <w:r>
        <w:t>é területén, hogy a keresztények teljes és látható egysége megvalósuljon.</w:t>
      </w:r>
    </w:p>
    <w:p w14:paraId="3DFF8C30" w14:textId="77777777" w:rsidR="00000000" w:rsidRDefault="00A7482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Korunk „csodája” ez, jobban mondva Jézusé, aki ott lakik övéi között, ha egyek a szeretetben, és így az egész emberiséget az egység felé vezetve képes megváltoztatni a világ folyását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B1D78B" w14:textId="77777777" w:rsidR="00000000" w:rsidRDefault="00A7482D">
      <w:pPr>
        <w:pStyle w:val="Cmsor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Chiara Lubich</w:t>
      </w:r>
    </w:p>
    <w:sectPr w:rsidR="00000000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131F" w14:textId="77777777" w:rsidR="00000000" w:rsidRDefault="00A7482D">
      <w:r>
        <w:separator/>
      </w:r>
    </w:p>
  </w:endnote>
  <w:endnote w:type="continuationSeparator" w:id="0">
    <w:p w14:paraId="0023D5CA" w14:textId="77777777" w:rsidR="00000000" w:rsidRDefault="00A7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BBA0" w14:textId="77777777" w:rsidR="00000000" w:rsidRDefault="00A7482D">
      <w:r>
        <w:separator/>
      </w:r>
    </w:p>
  </w:footnote>
  <w:footnote w:type="continuationSeparator" w:id="0">
    <w:p w14:paraId="60416D67" w14:textId="77777777" w:rsidR="00000000" w:rsidRDefault="00A7482D">
      <w:r>
        <w:continuationSeparator/>
      </w:r>
    </w:p>
  </w:footnote>
  <w:footnote w:id="1">
    <w:p w14:paraId="0C56175E" w14:textId="77777777" w:rsidR="00000000" w:rsidRDefault="00A7482D">
      <w:pPr>
        <w:pStyle w:val="Lbjegyzetszveg"/>
      </w:pPr>
      <w:r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Az Élet Igéje, 1999. január. Megjelent: </w:t>
      </w:r>
      <w:r>
        <w:rPr>
          <w:rFonts w:ascii="Times New Roman" w:hAnsi="Times New Roman" w:cs="Times New Roman"/>
          <w:i/>
          <w:iCs/>
        </w:rPr>
        <w:t xml:space="preserve">Új Város, </w:t>
      </w:r>
      <w:r>
        <w:rPr>
          <w:rFonts w:ascii="Times New Roman" w:hAnsi="Times New Roman" w:cs="Times New Roman"/>
        </w:rPr>
        <w:t>1999. 1. szám</w:t>
      </w:r>
    </w:p>
  </w:footnote>
  <w:footnote w:id="2">
    <w:p w14:paraId="5DCB2200" w14:textId="77777777" w:rsidR="00000000" w:rsidRDefault="00A7482D">
      <w:pPr>
        <w:pStyle w:val="Lbjegyzetszveg"/>
      </w:pPr>
      <w:r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Comment. In. Matth., XIII, 15, PG 13, 1131.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1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7482D"/>
    <w:rsid w:val="00A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2FBA1"/>
  <w14:defaultImageDpi w14:val="0"/>
  <w15:docId w15:val="{96719467-0F97-4B98-8132-F35C6B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120"/>
      <w:ind w:firstLine="709"/>
      <w:outlineLvl w:val="0"/>
    </w:pPr>
    <w:rPr>
      <w:b/>
      <w:bCs/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spacing w:before="120"/>
      <w:ind w:firstLine="709"/>
      <w:jc w:val="right"/>
      <w:outlineLvl w:val="1"/>
    </w:pPr>
    <w:rPr>
      <w:i/>
      <w:iCs/>
      <w:sz w:val="20"/>
      <w:szCs w:val="2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Arial" w:hAnsi="Arial" w:cs="Arial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Arial" w:hAnsi="Arial" w:cs="Arial"/>
    </w:rPr>
  </w:style>
  <w:style w:type="paragraph" w:styleId="Szvegtrzsbehzssal2">
    <w:name w:val="Body Text Indent 2"/>
    <w:basedOn w:val="Norml"/>
    <w:link w:val="Szvegtrzsbehzssal2Char"/>
    <w:uiPriority w:val="99"/>
    <w:pPr>
      <w:spacing w:before="120"/>
      <w:ind w:firstLine="709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Arial" w:hAnsi="Arial" w:cs="Arial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3394</Characters>
  <Application>Microsoft Office Word</Application>
  <DocSecurity>0</DocSecurity>
  <Lines>28</Lines>
  <Paragraphs>7</Paragraphs>
  <ScaleCrop>false</ScaleCrop>
  <Company>Alapítvány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Élet Igéje – 2010</dc:title>
  <dc:subject/>
  <dc:creator>Új Város</dc:creator>
  <cp:keywords/>
  <dc:description/>
  <cp:lastModifiedBy>Sándor Bodnár</cp:lastModifiedBy>
  <cp:revision>2</cp:revision>
  <dcterms:created xsi:type="dcterms:W3CDTF">2021-06-23T12:29:00Z</dcterms:created>
  <dcterms:modified xsi:type="dcterms:W3CDTF">2021-06-23T12:29:00Z</dcterms:modified>
</cp:coreProperties>
</file>