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B3C0" w14:textId="77777777" w:rsidR="00000000" w:rsidRDefault="0052066F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Igéje 2009. november</w:t>
      </w:r>
    </w:p>
    <w:p w14:paraId="46719D5F" w14:textId="77777777" w:rsidR="00000000" w:rsidRDefault="0052066F">
      <w:pPr>
        <w:pStyle w:val="ige"/>
        <w:spacing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14:paraId="0FAF3070" w14:textId="77777777" w:rsidR="00000000" w:rsidRDefault="0052066F">
      <w:pPr>
        <w:pStyle w:val="ige"/>
        <w:spacing w:line="240" w:lineRule="auto"/>
        <w:ind w:firstLine="425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„Könnyebb a tevének átmenni a tű fokán, mint a gazdagnak bejutni az Isten országába.” (Mt 19,24)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footnoteReference w:id="1"/>
      </w:r>
    </w:p>
    <w:p w14:paraId="4EE1F3E1" w14:textId="77777777" w:rsidR="00000000" w:rsidRDefault="0052066F">
      <w:pPr>
        <w:pStyle w:val="ige"/>
        <w:spacing w:line="240" w:lineRule="auto"/>
        <w:ind w:firstLine="4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D55EB9C" w14:textId="77777777" w:rsidR="00000000" w:rsidRDefault="0052066F">
      <w:pPr>
        <w:pStyle w:val="ige"/>
        <w:spacing w:line="240" w:lineRule="auto"/>
        <w:ind w:firstLine="44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[…]</w:t>
      </w:r>
    </w:p>
    <w:p w14:paraId="743C9696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Megdöbbent ez a mondat?</w:t>
      </w:r>
    </w:p>
    <w:p w14:paraId="5369ED4E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 hiszem, igazad van, ha meglepődsz rajta, és elgondolkodsz azon, hogy mit is tehetnél. Jézus semmit sem mondott vél</w:t>
      </w:r>
      <w:r>
        <w:rPr>
          <w:rFonts w:ascii="Times New Roman" w:hAnsi="Times New Roman" w:cs="Times New Roman"/>
          <w:sz w:val="24"/>
          <w:szCs w:val="24"/>
        </w:rPr>
        <w:t>etlenül. Komolyan kell tehát vennünk ezeket a szavakat, ne próbáljuk tompítani a jelentésüket!</w:t>
      </w:r>
    </w:p>
    <w:p w14:paraId="21C1AA12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Próbáljuk inkább megérteni Jézus viselkedése alapján, hogy mit is akart mondani, hogyan is viselkedett 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gazdagokkal! Jómódú</w:t>
      </w:r>
      <w:r>
        <w:rPr>
          <w:rFonts w:ascii="Times New Roman" w:hAnsi="Times New Roman" w:cs="Times New Roman"/>
          <w:sz w:val="24"/>
          <w:szCs w:val="24"/>
        </w:rPr>
        <w:t xml:space="preserve"> emberekkel is barátkozott. Zakeusnak, aki csak a vagyona felét ajándékozta oda, ezt mondja: ma üdvösség köszöntött e házra.</w:t>
      </w:r>
    </w:p>
    <w:p w14:paraId="1DA63B20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Apostolok Cselekedetei arról tanúskodnak, hogy az ősegyházban szabadon gyakorolták a vagyonközösséget, nem volt kötelező teljese</w:t>
      </w:r>
      <w:r>
        <w:rPr>
          <w:rFonts w:ascii="Times New Roman" w:hAnsi="Times New Roman" w:cs="Times New Roman"/>
          <w:sz w:val="24"/>
          <w:szCs w:val="24"/>
        </w:rPr>
        <w:t>n lemondani a javakról.</w:t>
      </w:r>
    </w:p>
    <w:p w14:paraId="0D36F226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Jézusnak tehát nem az volt a szándéka, hogy kizárólag olyan emberekből alapítson közösséget, akik az Ő hívására otthagyják minden vagyonukat és úgy követik Őt […].</w:t>
      </w:r>
    </w:p>
    <w:p w14:paraId="0FF46623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Mégis azt mondja:</w:t>
      </w:r>
    </w:p>
    <w:p w14:paraId="2DFF0763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</w:p>
    <w:p w14:paraId="2BCB1D0F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Könnyebb a tevének átmenni a tű fokán, mint a ga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zdagnak bejutni az Isten országába.”</w:t>
      </w:r>
    </w:p>
    <w:p w14:paraId="2A2695DA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</w:p>
    <w:p w14:paraId="254F9806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ítél el hát Jézus? Nem a földi javakat, hanem a hozzájuk ragaszkodó gazdag embert.</w:t>
      </w:r>
    </w:p>
    <w:p w14:paraId="7987F11F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Miért?</w:t>
      </w:r>
    </w:p>
    <w:p w14:paraId="6F3A3562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egyértelmű, hogy minden Istené, a gazdag viszont úgy viselkedik, mintha vagyona az övé volna.</w:t>
      </w:r>
    </w:p>
    <w:p w14:paraId="271EEC03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Tény, hogy a vagyon könny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en elfoglalhatja Isten helyét az ember szívében, elvakulttá teheti, és szabad utat engedhet a rossz hajlamoknak. </w:t>
      </w:r>
      <w:r>
        <w:rPr>
          <w:rFonts w:ascii="Times New Roman" w:hAnsi="Times New Roman" w:cs="Times New Roman"/>
          <w:sz w:val="24"/>
          <w:szCs w:val="24"/>
        </w:rPr>
        <w:t>Pál apostol írja: „Akik meg akarnak gazdagodni, kísértésbe esnek, sok esztelen és káros kívánság kelepcéjébe, amelyek romlásba és kárhozatba dö</w:t>
      </w:r>
      <w:r>
        <w:rPr>
          <w:rFonts w:ascii="Times New Roman" w:hAnsi="Times New Roman" w:cs="Times New Roman"/>
          <w:sz w:val="24"/>
          <w:szCs w:val="24"/>
        </w:rPr>
        <w:t>ntik az embert.”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14:paraId="6850E8DC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Platón megállapította: „Lehetetlen, hogy egy rendkívül jó ember egyben rendkívül gazdag is legyen.”</w:t>
      </w:r>
    </w:p>
    <w:p w14:paraId="03021B7D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tegyen tehát az, aki jómódú? Mindenekelőtt legyen szabad a szíve, teljesen nyitott Isten előtt. Vagyona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kezelőjének </w:t>
      </w:r>
      <w:r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>intse magát, és ne feledkezzen meg arról, hogy vagyonát „társadalmi adósság” terheli – ahogy azt II. János Pál mondta.</w:t>
      </w:r>
    </w:p>
    <w:p w14:paraId="02E53C8B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gazdagság önmagában nem rossz, nem megvetendő, de helyesen kell élni vele.</w:t>
      </w:r>
    </w:p>
    <w:p w14:paraId="2F504178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Ne a kezünk, hanem a szívünk legyen távol a pénztől! Tanulju</w:t>
      </w:r>
      <w:r>
        <w:rPr>
          <w:rFonts w:ascii="Times New Roman" w:hAnsi="Times New Roman" w:cs="Times New Roman"/>
          <w:spacing w:val="-2"/>
          <w:sz w:val="24"/>
          <w:szCs w:val="24"/>
        </w:rPr>
        <w:t>k meg mások javára felhasználni!</w:t>
      </w:r>
    </w:p>
    <w:p w14:paraId="34EC6012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Aki gazdag, az legyen a többiekért gazdag!</w:t>
      </w:r>
    </w:p>
    <w:p w14:paraId="6B2E6FAC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pacing w:val="-2"/>
          <w:sz w:val="24"/>
          <w:szCs w:val="24"/>
        </w:rPr>
      </w:pPr>
    </w:p>
    <w:p w14:paraId="6F7F1138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Könnyebb a tevének átmenni a tű fokán, mint a gazdagnak bejutni az Isten országába.”</w:t>
      </w:r>
    </w:p>
    <w:p w14:paraId="78C4755F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pacing w:val="-2"/>
          <w:sz w:val="24"/>
          <w:szCs w:val="24"/>
        </w:rPr>
      </w:pPr>
    </w:p>
    <w:p w14:paraId="23D7AA3C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Talán úgy gondolod, hogy egyáltalán nem vagy gazdag, tehá</w:t>
      </w:r>
      <w:r>
        <w:rPr>
          <w:rFonts w:ascii="Times New Roman" w:hAnsi="Times New Roman" w:cs="Times New Roman"/>
          <w:sz w:val="24"/>
          <w:szCs w:val="24"/>
        </w:rPr>
        <w:t>t ezek a szavak nem vonatkoznak rád.</w:t>
      </w:r>
    </w:p>
    <w:p w14:paraId="23AA88DB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Vigyázz! E kijelentés után a tanítványok is megdöbbenten kérdezték Krisztustól: „Hát akkor ki üdvözülhet?”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Ez világosan mutatja, hogy szavai mindenkihez szólnak.</w:t>
      </w:r>
    </w:p>
    <w:p w14:paraId="6050F0DB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annak a szíve is ragaszkodhat ezer földi </w:t>
      </w:r>
      <w:r>
        <w:rPr>
          <w:rFonts w:ascii="Times New Roman" w:hAnsi="Times New Roman" w:cs="Times New Roman"/>
          <w:sz w:val="24"/>
          <w:szCs w:val="24"/>
        </w:rPr>
        <w:t>dologhoz, aki mindent elhagyott Krisztus követéséért. Még egy koldus is lehet gazdag Isten előtt, ha szitkozódik, amikor valaki hozzányúl a tarisznyájához.</w:t>
      </w:r>
    </w:p>
    <w:p w14:paraId="1C34DD59" w14:textId="77777777" w:rsidR="00000000" w:rsidRDefault="0052066F">
      <w:pPr>
        <w:pStyle w:val="kenyer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14:paraId="331C665D" w14:textId="77777777" w:rsidR="00000000" w:rsidRDefault="0052066F">
      <w:pPr>
        <w:pStyle w:val="Chiar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Lubich</w:t>
      </w:r>
    </w:p>
    <w:sectPr w:rsidR="00000000">
      <w:pgSz w:w="11906" w:h="16838"/>
      <w:pgMar w:top="1021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D939" w14:textId="77777777" w:rsidR="00000000" w:rsidRDefault="0052066F">
      <w:r>
        <w:separator/>
      </w:r>
    </w:p>
  </w:endnote>
  <w:endnote w:type="continuationSeparator" w:id="0">
    <w:p w14:paraId="5E4C2651" w14:textId="77777777" w:rsidR="00000000" w:rsidRDefault="0052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DF1D" w14:textId="77777777" w:rsidR="00000000" w:rsidRDefault="0052066F">
      <w:r>
        <w:separator/>
      </w:r>
    </w:p>
  </w:footnote>
  <w:footnote w:type="continuationSeparator" w:id="0">
    <w:p w14:paraId="47D75691" w14:textId="77777777" w:rsidR="00000000" w:rsidRDefault="0052066F">
      <w:r>
        <w:continuationSeparator/>
      </w:r>
    </w:p>
  </w:footnote>
  <w:footnote w:id="1">
    <w:p w14:paraId="511D7D57" w14:textId="77777777" w:rsidR="00000000" w:rsidRDefault="0052066F">
      <w:pPr>
        <w:pStyle w:val="Lbjegyzetszveg"/>
      </w:pPr>
      <w:r>
        <w:rPr>
          <w:rStyle w:val="Lbjegyzet-hivatkozs"/>
        </w:rPr>
        <w:footnoteRef/>
      </w:r>
      <w:r>
        <w:t xml:space="preserve"> Az Élet Igé</w:t>
      </w:r>
      <w:r>
        <w:t>je, 1979. július</w:t>
      </w:r>
      <w:r>
        <w:br/>
        <w:t>Megjelent: Chiara Lubich és más keresztények: Éljük az Igét II., Budapest, 2008, 29-30. o.</w:t>
      </w:r>
    </w:p>
  </w:footnote>
  <w:footnote w:id="2">
    <w:p w14:paraId="735E6013" w14:textId="77777777" w:rsidR="00000000" w:rsidRDefault="0052066F">
      <w:pPr>
        <w:pStyle w:val="Lbjegyzetszveg"/>
      </w:pPr>
      <w:r>
        <w:rPr>
          <w:rStyle w:val="Lbjegyzet-hivatkozs"/>
        </w:rPr>
        <w:footnoteRef/>
      </w:r>
      <w:r>
        <w:t xml:space="preserve"> 1Tim 6,9</w:t>
      </w:r>
    </w:p>
  </w:footnote>
  <w:footnote w:id="3">
    <w:p w14:paraId="0698A135" w14:textId="77777777" w:rsidR="00000000" w:rsidRDefault="0052066F">
      <w:pPr>
        <w:pStyle w:val="Lbjegyzetszveg"/>
      </w:pPr>
      <w:r>
        <w:rPr>
          <w:rStyle w:val="Lbjegyzet-hivatkozs"/>
        </w:rPr>
        <w:footnoteRef/>
      </w:r>
      <w:r>
        <w:t xml:space="preserve"> Mt 19,25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2066F"/>
    <w:rsid w:val="005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F0073"/>
  <w14:defaultImageDpi w14:val="0"/>
  <w15:docId w15:val="{B22EFE14-EB33-4ABC-AF96-32E57E5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enyer">
    <w:name w:val="kenyer"/>
    <w:basedOn w:val="Norml"/>
    <w:uiPriority w:val="99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Minion Pro" w:hAnsi="Minion Pro" w:cs="Minion Pro"/>
      <w:color w:val="000000"/>
      <w:sz w:val="21"/>
      <w:szCs w:val="21"/>
    </w:rPr>
  </w:style>
  <w:style w:type="paragraph" w:customStyle="1" w:styleId="ige">
    <w:name w:val="ige"/>
    <w:basedOn w:val="kenyer"/>
    <w:uiPriority w:val="99"/>
    <w:pPr>
      <w:ind w:firstLine="0"/>
      <w:jc w:val="center"/>
    </w:pPr>
    <w:rPr>
      <w:i/>
      <w:iCs/>
    </w:rPr>
  </w:style>
  <w:style w:type="paragraph" w:customStyle="1" w:styleId="resz">
    <w:name w:val="resz"/>
    <w:basedOn w:val="kenyer"/>
    <w:uiPriority w:val="99"/>
    <w:pPr>
      <w:spacing w:after="454"/>
      <w:ind w:firstLine="0"/>
      <w:jc w:val="center"/>
    </w:pPr>
  </w:style>
  <w:style w:type="paragraph" w:customStyle="1" w:styleId="tompa">
    <w:name w:val="tompa"/>
    <w:basedOn w:val="kenyer"/>
    <w:uiPriority w:val="99"/>
    <w:pPr>
      <w:ind w:firstLine="0"/>
    </w:pPr>
  </w:style>
  <w:style w:type="paragraph" w:customStyle="1" w:styleId="Chiara">
    <w:name w:val="Chiara"/>
    <w:basedOn w:val="Norml"/>
    <w:uiPriority w:val="99"/>
    <w:pPr>
      <w:autoSpaceDE w:val="0"/>
      <w:autoSpaceDN w:val="0"/>
      <w:adjustRightInd w:val="0"/>
      <w:spacing w:after="567" w:line="288" w:lineRule="auto"/>
      <w:ind w:firstLine="227"/>
      <w:jc w:val="right"/>
      <w:textAlignment w:val="center"/>
    </w:pPr>
    <w:rPr>
      <w:rFonts w:ascii="Minion Pro" w:hAnsi="Minion Pro" w:cs="Minion Pro"/>
      <w:i/>
      <w:iCs/>
      <w:color w:val="000000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2326</Characters>
  <Application>Microsoft Office Word</Application>
  <DocSecurity>0</DocSecurity>
  <Lines>19</Lines>
  <Paragraphs>5</Paragraphs>
  <ScaleCrop>false</ScaleCrop>
  <Company>Alapítvány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„Könnyebb a tevének átmenni a tű fokán, </dc:title>
  <dc:subject/>
  <dc:creator>Új Város</dc:creator>
  <cp:keywords/>
  <dc:description/>
  <cp:lastModifiedBy>Sándor Bodnár</cp:lastModifiedBy>
  <cp:revision>2</cp:revision>
  <dcterms:created xsi:type="dcterms:W3CDTF">2021-06-23T13:02:00Z</dcterms:created>
  <dcterms:modified xsi:type="dcterms:W3CDTF">2021-06-23T13:02:00Z</dcterms:modified>
</cp:coreProperties>
</file>