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0F79" w14:textId="77777777" w:rsidR="00000000" w:rsidRDefault="00DD1F33">
      <w:pPr>
        <w:jc w:val="right"/>
        <w:rPr>
          <w:sz w:val="24"/>
          <w:szCs w:val="24"/>
        </w:rPr>
      </w:pPr>
      <w:r>
        <w:rPr>
          <w:sz w:val="24"/>
          <w:szCs w:val="24"/>
        </w:rPr>
        <w:t>Az élet igéje, 2008. március</w:t>
      </w:r>
    </w:p>
    <w:p w14:paraId="6EF461D5" w14:textId="77777777" w:rsidR="00000000" w:rsidRDefault="00DD1F33">
      <w:pPr>
        <w:jc w:val="right"/>
        <w:rPr>
          <w:sz w:val="24"/>
          <w:szCs w:val="24"/>
        </w:rPr>
      </w:pPr>
    </w:p>
    <w:p w14:paraId="305A1028" w14:textId="77777777" w:rsidR="00000000" w:rsidRDefault="00DD1F33">
      <w:pPr>
        <w:jc w:val="right"/>
        <w:rPr>
          <w:sz w:val="24"/>
          <w:szCs w:val="24"/>
        </w:rPr>
      </w:pPr>
    </w:p>
    <w:p w14:paraId="0A2A980A" w14:textId="77777777" w:rsidR="00000000" w:rsidRDefault="00DD1F33">
      <w:pPr>
        <w:pStyle w:val="Szvegtrzs"/>
        <w:rPr>
          <w:b/>
          <w:bCs/>
          <w:i/>
          <w:iCs/>
        </w:rPr>
      </w:pPr>
      <w:r>
        <w:rPr>
          <w:b/>
          <w:bCs/>
          <w:i/>
          <w:iCs/>
        </w:rPr>
        <w:t xml:space="preserve">„Az én eledelem az, hogy annak akaratát tegyem, aki engem küldött, és hogy elvégezzem művét.” </w:t>
      </w:r>
      <w:r>
        <w:rPr>
          <w:b/>
          <w:bCs/>
        </w:rPr>
        <w:t>(Jn 4,34)</w:t>
      </w:r>
    </w:p>
    <w:p w14:paraId="1F177261" w14:textId="77777777" w:rsidR="00000000" w:rsidRDefault="00DD1F33">
      <w:pPr>
        <w:jc w:val="both"/>
        <w:rPr>
          <w:sz w:val="24"/>
          <w:szCs w:val="24"/>
        </w:rPr>
      </w:pPr>
    </w:p>
    <w:p w14:paraId="618BB64C" w14:textId="77777777" w:rsidR="00000000" w:rsidRDefault="00DD1F33">
      <w:pPr>
        <w:pStyle w:val="Szvegtrzs"/>
        <w:ind w:firstLine="425"/>
      </w:pPr>
      <w:r>
        <w:t>Csodálatos Jézusnak ez az igéje, amelyet bizonyos é</w:t>
      </w:r>
      <w:r>
        <w:t>rtelemben minden keresztény elmondhat magáról. Ha megéljük, jócskán előre visz bennünket életünk „szent utazásán”.</w:t>
      </w:r>
    </w:p>
    <w:p w14:paraId="47DD7141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Szamariában megpihent Jákob kútjánál, és beszélgetni kezdett egy szamariai asszonnyal. Tanítványai közben elmentek a közeli városba enn</w:t>
      </w:r>
      <w:r>
        <w:rPr>
          <w:sz w:val="24"/>
          <w:szCs w:val="24"/>
        </w:rPr>
        <w:t>ivalót venni. Amikor visszatértek, csodálkozva látták, hogy a Mester egy asszonnyal beszélget, de egyikük sem kérdezte meg tőle, hogy miért. Amikor az asszony elment, étellel kínálták Jézust. Ő azonban gondolataikba látott, és elmagyarázta nekik, hogy mi m</w:t>
      </w:r>
      <w:r>
        <w:rPr>
          <w:sz w:val="24"/>
          <w:szCs w:val="24"/>
        </w:rPr>
        <w:t>ozgatja cselekedeteit. Így szólt: „Van eledelem, csak nem tudtok róla.”</w:t>
      </w:r>
    </w:p>
    <w:p w14:paraId="154E96D1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tanítványok nem értették, mert testi táplálékra gondoltak, és kérdezgetni kezdték egymást, hogy amíg ők távol voltak, vajon vitt-e valaki ételt a Mesternek. Erre Jézus nyíltan kimond</w:t>
      </w:r>
      <w:r>
        <w:rPr>
          <w:sz w:val="24"/>
          <w:szCs w:val="24"/>
        </w:rPr>
        <w:t>ta:</w:t>
      </w:r>
    </w:p>
    <w:p w14:paraId="02FC9F5B" w14:textId="77777777" w:rsidR="00000000" w:rsidRDefault="00DD1F33">
      <w:pPr>
        <w:jc w:val="both"/>
        <w:rPr>
          <w:sz w:val="24"/>
          <w:szCs w:val="24"/>
        </w:rPr>
      </w:pPr>
    </w:p>
    <w:p w14:paraId="307A07DA" w14:textId="77777777" w:rsidR="00000000" w:rsidRDefault="00DD1F33">
      <w:pPr>
        <w:pStyle w:val="Szvegtrzs"/>
        <w:rPr>
          <w:b/>
          <w:bCs/>
          <w:i/>
          <w:iCs/>
        </w:rPr>
      </w:pPr>
      <w:r>
        <w:rPr>
          <w:b/>
          <w:bCs/>
          <w:i/>
          <w:iCs/>
        </w:rPr>
        <w:t>„Az én eledelem az, hogy annak akaratát tegyem, aki engem küldött, és hogy elvégezzem művét.”</w:t>
      </w:r>
    </w:p>
    <w:p w14:paraId="548C0CF7" w14:textId="77777777" w:rsidR="00000000" w:rsidRDefault="00DD1F33">
      <w:pPr>
        <w:jc w:val="both"/>
        <w:rPr>
          <w:sz w:val="24"/>
          <w:szCs w:val="24"/>
        </w:rPr>
      </w:pPr>
    </w:p>
    <w:p w14:paraId="1BDA3740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nap szükségünk van táplálékra ahhoz, hogy életben maradjunk. Ezt Jézus sem tagadja. Itt is </w:t>
      </w:r>
      <w:r>
        <w:rPr>
          <w:i/>
          <w:iCs/>
          <w:sz w:val="24"/>
          <w:szCs w:val="24"/>
        </w:rPr>
        <w:t>eledeléről</w:t>
      </w:r>
      <w:r>
        <w:rPr>
          <w:sz w:val="24"/>
          <w:szCs w:val="24"/>
        </w:rPr>
        <w:t xml:space="preserve"> beszél, tehát egy természetes szükségletéről, d</w:t>
      </w:r>
      <w:r>
        <w:rPr>
          <w:sz w:val="24"/>
          <w:szCs w:val="24"/>
        </w:rPr>
        <w:t>e azért, hogy aláhúzza egy másik típusú táplálékra való igényét, ami még fontosabb, és amiről nem mondhat le.</w:t>
      </w:r>
    </w:p>
    <w:p w14:paraId="1D864BB9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azért szállt alá az Égből, hogy megtegye annak akaratát, aki Őt küldte, és beteljesítse művét. Nincsenek saját gondolatai és tervei, csak az</w:t>
      </w:r>
      <w:r>
        <w:rPr>
          <w:sz w:val="24"/>
          <w:szCs w:val="24"/>
        </w:rPr>
        <w:t>, amit Atyja elgondolt. Szavai és cselekedetei is az Atyától származnak, nem a saját akaratát teszi, hanem azét, aki Őt küldte. Ebből áll Jézus élete, ez csillapítja éhségét, ily módon táplálkozik.</w:t>
      </w:r>
    </w:p>
    <w:p w14:paraId="4413B7E5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Életét az Atya akaratával való teljes azonosulás jellemzi,</w:t>
      </w:r>
      <w:r>
        <w:rPr>
          <w:sz w:val="24"/>
          <w:szCs w:val="24"/>
        </w:rPr>
        <w:t xml:space="preserve"> egészen a kereszthalálig, ahol valóban beteljesíti a művet, amit az Atya rábízott.</w:t>
      </w:r>
    </w:p>
    <w:p w14:paraId="4382B52B" w14:textId="77777777" w:rsidR="00000000" w:rsidRDefault="00DD1F33">
      <w:pPr>
        <w:jc w:val="both"/>
        <w:rPr>
          <w:sz w:val="24"/>
          <w:szCs w:val="24"/>
        </w:rPr>
      </w:pPr>
    </w:p>
    <w:p w14:paraId="086CF875" w14:textId="77777777" w:rsidR="00000000" w:rsidRDefault="00DD1F33">
      <w:pPr>
        <w:pStyle w:val="Szvegtrzs"/>
        <w:rPr>
          <w:b/>
          <w:bCs/>
          <w:i/>
          <w:iCs/>
        </w:rPr>
      </w:pPr>
      <w:r>
        <w:rPr>
          <w:b/>
          <w:bCs/>
          <w:i/>
          <w:iCs/>
        </w:rPr>
        <w:t>„Az én eledelem az, hogy annak akaratát tegyem, aki engem küldött, és hogy elvégezzem művét.”</w:t>
      </w:r>
    </w:p>
    <w:p w14:paraId="57845F11" w14:textId="77777777" w:rsidR="00000000" w:rsidRDefault="00DD1F33">
      <w:pPr>
        <w:jc w:val="both"/>
        <w:rPr>
          <w:sz w:val="24"/>
          <w:szCs w:val="24"/>
        </w:rPr>
      </w:pPr>
    </w:p>
    <w:p w14:paraId="0C4002B8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eledelének tekinti, hogy az Atya akaratát tegye: gyakorlattá váltja, m</w:t>
      </w:r>
      <w:r>
        <w:rPr>
          <w:sz w:val="24"/>
          <w:szCs w:val="24"/>
        </w:rPr>
        <w:t>agába szívja, „megemészti”, azonosul vele, ebből nyer Életet.</w:t>
      </w:r>
    </w:p>
    <w:p w14:paraId="0EB503C5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Vajon mi az Atya akarata, mi az a mű, amelyet Jézusnak el kell végeznie?</w:t>
      </w:r>
    </w:p>
    <w:p w14:paraId="515E5583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Az, hogy üdvösséget hozzon az embernek, hogy soha el nem múló Életet adjon neki.</w:t>
      </w:r>
    </w:p>
    <w:p w14:paraId="2B035E3B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Jézus ennek az Életnek a magját adta át </w:t>
      </w:r>
      <w:r>
        <w:rPr>
          <w:sz w:val="24"/>
          <w:szCs w:val="24"/>
        </w:rPr>
        <w:t>a szamariai asszonynak szavaival és szeretetével. A tanítványok pedig hamarosan megláthatták, hogy ez az Élet szárba szökken és növekszik, mert az asszony hírül adta a szamariaiaknak azt a kincset, amit felfedezett és megkapott: „Gyertek, van itt egy ember</w:t>
      </w:r>
      <w:r>
        <w:rPr>
          <w:sz w:val="24"/>
          <w:szCs w:val="24"/>
        </w:rPr>
        <w:t>… Ő volna a Messiás?”</w:t>
      </w:r>
      <w:r>
        <w:rPr>
          <w:rStyle w:val="Lbjegyzet-hivatkozs"/>
          <w:sz w:val="24"/>
          <w:szCs w:val="24"/>
        </w:rPr>
        <w:footnoteReference w:id="1"/>
      </w:r>
    </w:p>
    <w:p w14:paraId="3B42B688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Jézus, miközben a szamariai asszonnyal beszél, felfedi Isten tervét, aki Atya, és azt akarja, hogy minden ember részesüljön az Ő életének ajándékában. Ennek a műnek a beteljesítésén fáradozik Jézus, hogy aztán tanítványaira</w:t>
      </w:r>
      <w:r>
        <w:rPr>
          <w:sz w:val="24"/>
          <w:szCs w:val="24"/>
        </w:rPr>
        <w:t>, az egyházra bízza.</w:t>
      </w:r>
    </w:p>
    <w:p w14:paraId="0961429F" w14:textId="77777777" w:rsidR="00000000" w:rsidRDefault="00DD1F33">
      <w:pPr>
        <w:jc w:val="both"/>
        <w:rPr>
          <w:sz w:val="24"/>
          <w:szCs w:val="24"/>
        </w:rPr>
      </w:pPr>
    </w:p>
    <w:p w14:paraId="73457E9D" w14:textId="77777777" w:rsidR="00000000" w:rsidRDefault="00DD1F33">
      <w:pPr>
        <w:pStyle w:val="Szvegtrzs"/>
        <w:rPr>
          <w:b/>
          <w:bCs/>
          <w:i/>
          <w:iCs/>
        </w:rPr>
      </w:pPr>
      <w:r>
        <w:rPr>
          <w:b/>
          <w:bCs/>
          <w:i/>
          <w:iCs/>
        </w:rPr>
        <w:t>„Az én eledelem az, hogy annak akaratát tegyem, aki engem küldött, és hogy elvégezzem művét.”</w:t>
      </w:r>
    </w:p>
    <w:p w14:paraId="4C17375C" w14:textId="77777777" w:rsidR="00000000" w:rsidRDefault="00DD1F33">
      <w:pPr>
        <w:jc w:val="both"/>
        <w:rPr>
          <w:sz w:val="24"/>
          <w:szCs w:val="24"/>
        </w:rPr>
      </w:pPr>
    </w:p>
    <w:p w14:paraId="31B394AC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Vajon mi is meg tudjuk élni ezt a Jézusra annyira jellemző igét, ami különösen is tükrözi az Ő létét, küldetését és odaadását?</w:t>
      </w:r>
    </w:p>
    <w:p w14:paraId="515B5291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Termé</w:t>
      </w:r>
      <w:r>
        <w:rPr>
          <w:sz w:val="24"/>
          <w:szCs w:val="24"/>
        </w:rPr>
        <w:t>szetesen! Krisztustól kapott életünk lehetővé teszi, hogy megéljük istengyermekségünket, és életünket az Ő akaratával tápláljuk.</w:t>
      </w:r>
    </w:p>
    <w:p w14:paraId="377B547A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Úgy tehetjük ezt meg, hogy pillanatról pillanatra teljesítjük azt, amit kér tőlünk, tökéletesen, mintha semmi más dolgunk nem l</w:t>
      </w:r>
      <w:r>
        <w:rPr>
          <w:sz w:val="24"/>
          <w:szCs w:val="24"/>
        </w:rPr>
        <w:t>enne, mert Isten nem is akar többet.</w:t>
      </w:r>
    </w:p>
    <w:p w14:paraId="116490F5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Táplálkozzunk tehát minden pillanatban azzal, amit Isten akar tőlünk, és megtapasztaljuk majd, hogy ez teljesen betölt, békét, örömet, boldogságot ad, és – nem túlzás ezt mondani – az üdvösség elővételezése lesz számunk</w:t>
      </w:r>
      <w:r>
        <w:rPr>
          <w:sz w:val="24"/>
          <w:szCs w:val="24"/>
        </w:rPr>
        <w:t>ra.</w:t>
      </w:r>
    </w:p>
    <w:p w14:paraId="5A19C92A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Így Jézussal együtt napról napra mi is hozzájárulunk ahhoz, hogy elvégezzük az Atya művét.</w:t>
      </w:r>
    </w:p>
    <w:p w14:paraId="2A473902" w14:textId="77777777" w:rsidR="00000000" w:rsidRDefault="00DD1F33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 a legjobb módja annak, hogy megéljük a húsvétot.</w:t>
      </w:r>
    </w:p>
    <w:p w14:paraId="0962D906" w14:textId="77777777" w:rsidR="00000000" w:rsidRDefault="00DD1F33">
      <w:pPr>
        <w:jc w:val="both"/>
        <w:rPr>
          <w:sz w:val="24"/>
          <w:szCs w:val="24"/>
        </w:rPr>
      </w:pPr>
    </w:p>
    <w:p w14:paraId="302C5FBF" w14:textId="77777777" w:rsidR="00000000" w:rsidRDefault="00DD1F33">
      <w:pPr>
        <w:jc w:val="both"/>
        <w:rPr>
          <w:sz w:val="24"/>
          <w:szCs w:val="24"/>
        </w:rPr>
      </w:pPr>
    </w:p>
    <w:p w14:paraId="3161EE71" w14:textId="77777777" w:rsidR="00000000" w:rsidRDefault="00DD1F33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036B" w14:textId="77777777" w:rsidR="00000000" w:rsidRDefault="00DD1F33">
      <w:r>
        <w:separator/>
      </w:r>
    </w:p>
  </w:endnote>
  <w:endnote w:type="continuationSeparator" w:id="0">
    <w:p w14:paraId="36C3F888" w14:textId="77777777" w:rsidR="00000000" w:rsidRDefault="00DD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268B" w14:textId="77777777" w:rsidR="00000000" w:rsidRDefault="00DD1F33">
      <w:r>
        <w:separator/>
      </w:r>
    </w:p>
  </w:footnote>
  <w:footnote w:type="continuationSeparator" w:id="0">
    <w:p w14:paraId="1718D36D" w14:textId="77777777" w:rsidR="00000000" w:rsidRDefault="00DD1F33">
      <w:r>
        <w:continuationSeparator/>
      </w:r>
    </w:p>
  </w:footnote>
  <w:footnote w:id="1">
    <w:p w14:paraId="5DF4BCB0" w14:textId="77777777" w:rsidR="00000000" w:rsidRDefault="00DD1F33">
      <w:pPr>
        <w:pStyle w:val="Lbjegyzetszveg"/>
      </w:pPr>
      <w:r>
        <w:rPr>
          <w:rStyle w:val="Lbjegyzet-hivatkozs"/>
        </w:rPr>
        <w:footnoteRef/>
      </w:r>
      <w:r>
        <w:t xml:space="preserve"> Jn 4,29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D1F33"/>
    <w:rsid w:val="00D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24DE0"/>
  <w14:defaultImageDpi w14:val="0"/>
  <w15:docId w15:val="{223C01E4-8862-461A-A86C-CA143CE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customStyle="1" w:styleId="alap1">
    <w:name w:val="alap1"/>
    <w:basedOn w:val="Bekezdsalapbettpusa"/>
    <w:uiPriority w:val="99"/>
    <w:rPr>
      <w:rFonts w:ascii="Arial" w:hAnsi="Arial" w:cs="Arial"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3198</Characters>
  <Application>Microsoft Office Word</Application>
  <DocSecurity>0</DocSecurity>
  <Lines>26</Lines>
  <Paragraphs>7</Paragraphs>
  <ScaleCrop>false</ScaleCrop>
  <Company>Alleluja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2008</dc:title>
  <dc:subject/>
  <dc:creator>Alleluja</dc:creator>
  <cp:keywords/>
  <dc:description/>
  <cp:lastModifiedBy>Sándor Bodnár</cp:lastModifiedBy>
  <cp:revision>2</cp:revision>
  <dcterms:created xsi:type="dcterms:W3CDTF">2021-06-23T13:07:00Z</dcterms:created>
  <dcterms:modified xsi:type="dcterms:W3CDTF">2021-06-23T13:07:00Z</dcterms:modified>
</cp:coreProperties>
</file>