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5DE7" w14:textId="77777777" w:rsidR="00000000" w:rsidRDefault="00471D95">
      <w:pPr>
        <w:pStyle w:val="Cmsor1"/>
        <w:rPr>
          <w:rFonts w:ascii="Times New Roman" w:hAnsi="Times New Roman" w:cs="Times New Roman"/>
        </w:rPr>
      </w:pPr>
      <w:r>
        <w:rPr>
          <w:rFonts w:ascii="Times New Roman" w:hAnsi="Times New Roman" w:cs="Times New Roman"/>
        </w:rPr>
        <w:t>Életige, 2007. március</w:t>
      </w:r>
    </w:p>
    <w:p w14:paraId="15EA5717" w14:textId="77777777" w:rsidR="00000000" w:rsidRDefault="00471D95">
      <w:pPr>
        <w:jc w:val="right"/>
        <w:rPr>
          <w:rFonts w:ascii="Times New Roman" w:hAnsi="Times New Roman" w:cs="Times New Roman"/>
          <w:sz w:val="24"/>
          <w:szCs w:val="24"/>
        </w:rPr>
      </w:pPr>
    </w:p>
    <w:p w14:paraId="5A1BBD9C" w14:textId="77777777" w:rsidR="00000000" w:rsidRDefault="00471D95">
      <w:pPr>
        <w:rPr>
          <w:rFonts w:ascii="Times New Roman" w:hAnsi="Times New Roman" w:cs="Times New Roman"/>
          <w:sz w:val="24"/>
          <w:szCs w:val="24"/>
        </w:rPr>
      </w:pPr>
    </w:p>
    <w:p w14:paraId="7545E29C" w14:textId="77777777" w:rsidR="00000000" w:rsidRDefault="00471D95">
      <w:pPr>
        <w:jc w:val="both"/>
        <w:rPr>
          <w:rFonts w:ascii="Times New Roman" w:hAnsi="Times New Roman" w:cs="Times New Roman"/>
          <w:b/>
          <w:bCs/>
          <w:sz w:val="24"/>
          <w:szCs w:val="24"/>
        </w:rPr>
      </w:pPr>
      <w:r>
        <w:rPr>
          <w:rFonts w:ascii="Times New Roman" w:hAnsi="Times New Roman" w:cs="Times New Roman"/>
          <w:b/>
          <w:bCs/>
          <w:i/>
          <w:iCs/>
          <w:sz w:val="24"/>
          <w:szCs w:val="24"/>
        </w:rPr>
        <w:t xml:space="preserve">„(…) úgy vagyok köztetek, mint a szolga” </w:t>
      </w:r>
      <w:r>
        <w:rPr>
          <w:rFonts w:ascii="Times New Roman" w:hAnsi="Times New Roman" w:cs="Times New Roman"/>
          <w:b/>
          <w:bCs/>
          <w:sz w:val="24"/>
          <w:szCs w:val="24"/>
        </w:rPr>
        <w:t>(Lk 22,27)</w:t>
      </w:r>
    </w:p>
    <w:p w14:paraId="15136BD1" w14:textId="77777777" w:rsidR="00000000" w:rsidRDefault="00471D95">
      <w:pPr>
        <w:jc w:val="both"/>
        <w:rPr>
          <w:rFonts w:ascii="Times New Roman" w:hAnsi="Times New Roman" w:cs="Times New Roman"/>
          <w:sz w:val="24"/>
          <w:szCs w:val="24"/>
        </w:rPr>
      </w:pPr>
    </w:p>
    <w:p w14:paraId="251BEF31"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Húsvét előestéjén, a kovásztalan kenyér ünnepén, az „emeleti teremben” Jézus elkölti tanítvá</w:t>
      </w:r>
      <w:r>
        <w:rPr>
          <w:rFonts w:ascii="Times New Roman" w:hAnsi="Times New Roman" w:cs="Times New Roman"/>
          <w:sz w:val="24"/>
          <w:szCs w:val="24"/>
        </w:rPr>
        <w:t>nyaival az utolsó vacsorát. Miután megtörte a kenyeret és körbeadta a borral teli kelyhet, végső tanítását osztja meg velük: aki a legnagyobb akar lenni az általa létrehozott közösségben, annak a legkisebbé kell válnia, és aki irányít, legyen szolga.</w:t>
      </w:r>
    </w:p>
    <w:p w14:paraId="3BB40278"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János</w:t>
      </w:r>
      <w:r>
        <w:rPr>
          <w:rFonts w:ascii="Times New Roman" w:hAnsi="Times New Roman" w:cs="Times New Roman"/>
          <w:sz w:val="24"/>
          <w:szCs w:val="24"/>
        </w:rPr>
        <w:t xml:space="preserve"> elbeszélésében Jézus egyértelmű jelét is adja annak az újdonságnak, amit az Őt követők közötti kapcsolatokban látni akar: szembeszállva minden szokásos elképzeléssel a tekintélyről és a vezetőről, megmosta tanítványai lábát. (Azon az utolsó vacsorán arról</w:t>
      </w:r>
      <w:r>
        <w:rPr>
          <w:rFonts w:ascii="Times New Roman" w:hAnsi="Times New Roman" w:cs="Times New Roman"/>
          <w:sz w:val="24"/>
          <w:szCs w:val="24"/>
        </w:rPr>
        <w:t xml:space="preserve"> beszélgettek az apostolok, vajon ki közülük a „legnagyobb”.)</w:t>
      </w:r>
    </w:p>
    <w:p w14:paraId="03CF7D01" w14:textId="77777777" w:rsidR="00000000" w:rsidRDefault="00471D95">
      <w:pPr>
        <w:jc w:val="both"/>
        <w:rPr>
          <w:rFonts w:ascii="Times New Roman" w:hAnsi="Times New Roman" w:cs="Times New Roman"/>
          <w:sz w:val="24"/>
          <w:szCs w:val="24"/>
        </w:rPr>
      </w:pPr>
    </w:p>
    <w:p w14:paraId="49FB46CF" w14:textId="77777777" w:rsidR="00000000" w:rsidRDefault="00471D95">
      <w:pPr>
        <w:jc w:val="both"/>
        <w:rPr>
          <w:rFonts w:ascii="Times New Roman" w:hAnsi="Times New Roman" w:cs="Times New Roman"/>
          <w:b/>
          <w:bCs/>
          <w:sz w:val="24"/>
          <w:szCs w:val="24"/>
        </w:rPr>
      </w:pPr>
      <w:r>
        <w:rPr>
          <w:rFonts w:ascii="Times New Roman" w:hAnsi="Times New Roman" w:cs="Times New Roman"/>
          <w:b/>
          <w:bCs/>
          <w:i/>
          <w:iCs/>
          <w:sz w:val="24"/>
          <w:szCs w:val="24"/>
        </w:rPr>
        <w:t>„(…) úgy vagyok köztetek, mint a szolga”</w:t>
      </w:r>
    </w:p>
    <w:p w14:paraId="47D85CEC" w14:textId="77777777" w:rsidR="00000000" w:rsidRDefault="00471D95">
      <w:pPr>
        <w:jc w:val="both"/>
        <w:rPr>
          <w:rFonts w:ascii="Times New Roman" w:hAnsi="Times New Roman" w:cs="Times New Roman"/>
          <w:sz w:val="24"/>
          <w:szCs w:val="24"/>
        </w:rPr>
      </w:pPr>
    </w:p>
    <w:p w14:paraId="5271AEE3"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„Szeretni azt jelenti, hogy szolgálni. Jézus példát adott nekünk erről” – mondta Chiara Lubich egyik beszédében</w:t>
      </w:r>
      <w:r>
        <w:rPr>
          <w:rStyle w:val="Lbjegyzet-hivatkozs"/>
        </w:rPr>
        <w:footnoteReference w:id="1"/>
      </w:r>
      <w:r>
        <w:rPr>
          <w:rFonts w:ascii="Times New Roman" w:hAnsi="Times New Roman" w:cs="Times New Roman"/>
          <w:sz w:val="24"/>
          <w:szCs w:val="24"/>
        </w:rPr>
        <w:t>.</w:t>
      </w:r>
    </w:p>
    <w:p w14:paraId="6E4F1C8B"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Szolgálni: ez a szó mintha lealacsonyítaná az embert. Általában nem alacsonyabb rendűnek tekintjük talán a szolgákat? Mindannyian arra vágyunk mégis, hogy kiszolgáljanak minket. Ezt várjuk el a hivataloktól (és ezért hívják „</w:t>
      </w:r>
      <w:r>
        <w:rPr>
          <w:rFonts w:ascii="Times New Roman" w:hAnsi="Times New Roman" w:cs="Times New Roman"/>
          <w:sz w:val="24"/>
          <w:szCs w:val="24"/>
        </w:rPr>
        <w:t>miniszternek” azaz „szolgának” azokat, akik a legfőbb megbízatást töltik be), ezt várjuk a szociális szolgáltatásoktól (éppen ezért nevezzük „szolgáltatásnak”). Hálásak vagyunk, amikor az eladó jó kiszolgálásban részesít, amikor az ügyintéző gyorsan jár el</w:t>
      </w:r>
      <w:r>
        <w:rPr>
          <w:rFonts w:ascii="Times New Roman" w:hAnsi="Times New Roman" w:cs="Times New Roman"/>
          <w:sz w:val="24"/>
          <w:szCs w:val="24"/>
        </w:rPr>
        <w:t>, amikor az orvos vagy az ápoló szakértelemmel és figyelemmel gyógyít…</w:t>
      </w:r>
    </w:p>
    <w:p w14:paraId="6C06F7C8"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Ha ezt várjuk el másoktól, talán mások is ezt várják el tőlünk!</w:t>
      </w:r>
    </w:p>
    <w:p w14:paraId="625C9416"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Jézus szavai tudatosítják bennünk keresztényekben, hogy a szeretet adósai vagyunk mindenkivel szemben. Vele együtt nekünk</w:t>
      </w:r>
      <w:r>
        <w:rPr>
          <w:rFonts w:ascii="Times New Roman" w:hAnsi="Times New Roman" w:cs="Times New Roman"/>
          <w:sz w:val="24"/>
          <w:szCs w:val="24"/>
        </w:rPr>
        <w:t xml:space="preserve"> is el kell ismételnünk minden embernek, akivel élünk, vagy akikkel munkánk során találkozunk:</w:t>
      </w:r>
    </w:p>
    <w:p w14:paraId="14AA0781" w14:textId="77777777" w:rsidR="00000000" w:rsidRDefault="00471D95">
      <w:pPr>
        <w:jc w:val="both"/>
        <w:rPr>
          <w:rFonts w:ascii="Times New Roman" w:hAnsi="Times New Roman" w:cs="Times New Roman"/>
          <w:sz w:val="24"/>
          <w:szCs w:val="24"/>
        </w:rPr>
      </w:pPr>
    </w:p>
    <w:p w14:paraId="59EEAED6" w14:textId="77777777" w:rsidR="00000000" w:rsidRDefault="00471D95">
      <w:pPr>
        <w:jc w:val="both"/>
        <w:rPr>
          <w:rFonts w:ascii="Times New Roman" w:hAnsi="Times New Roman" w:cs="Times New Roman"/>
          <w:b/>
          <w:bCs/>
          <w:sz w:val="24"/>
          <w:szCs w:val="24"/>
        </w:rPr>
      </w:pPr>
      <w:r>
        <w:rPr>
          <w:rFonts w:ascii="Times New Roman" w:hAnsi="Times New Roman" w:cs="Times New Roman"/>
          <w:b/>
          <w:bCs/>
          <w:i/>
          <w:iCs/>
          <w:sz w:val="24"/>
          <w:szCs w:val="24"/>
        </w:rPr>
        <w:t>„(…) úgy vagyok köztetek, mint a szolga”</w:t>
      </w:r>
    </w:p>
    <w:p w14:paraId="34B632D1" w14:textId="77777777" w:rsidR="00000000" w:rsidRDefault="00471D95">
      <w:pPr>
        <w:jc w:val="both"/>
        <w:rPr>
          <w:rFonts w:ascii="Times New Roman" w:hAnsi="Times New Roman" w:cs="Times New Roman"/>
          <w:sz w:val="24"/>
          <w:szCs w:val="24"/>
        </w:rPr>
      </w:pPr>
    </w:p>
    <w:p w14:paraId="4CC8450E"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 xml:space="preserve">Chiara Lubich arra emlékeztet minket, hogy a kereszténység nem más, mint „szolgálni, mindenkit szolgálni, mindenkiben </w:t>
      </w:r>
      <w:r>
        <w:rPr>
          <w:rFonts w:ascii="Times New Roman" w:hAnsi="Times New Roman" w:cs="Times New Roman"/>
          <w:sz w:val="24"/>
          <w:szCs w:val="24"/>
        </w:rPr>
        <w:t xml:space="preserve">az urat látni. Ha mi szolgák vagyunk, a többiek az urak. Szolgálni, szolgálni; alávetni magunkat a másiknak. Jó, hogyha törekszünk az evangéliumi elsőbbségre, de azt úgy érjük el, ha mindenkit szolgálunk. (…) A kereszténység komoly dolog; nem egy kis máz, </w:t>
      </w:r>
      <w:r>
        <w:rPr>
          <w:rFonts w:ascii="Times New Roman" w:hAnsi="Times New Roman" w:cs="Times New Roman"/>
          <w:sz w:val="24"/>
          <w:szCs w:val="24"/>
        </w:rPr>
        <w:t>nem egy kis szánalom, nem egy kis szeretet, nem egy kis könyöradomány. Egyáltalán nem! Könnyű alamizsnát osztogatni, hogy megnyugodjon a lelkiismeretünk, aztán meg parancsolni, elnyomni másokat.”</w:t>
      </w:r>
    </w:p>
    <w:p w14:paraId="3A0E0EB7"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És hogyan kell szolgálni? Chiara három egyszerű szóval válas</w:t>
      </w:r>
      <w:r>
        <w:rPr>
          <w:rFonts w:ascii="Times New Roman" w:hAnsi="Times New Roman" w:cs="Times New Roman"/>
          <w:sz w:val="24"/>
          <w:szCs w:val="24"/>
        </w:rPr>
        <w:t>zol: „Éljük a másikat!” Ez azt jelenti, hogy „meg kell próbálnunk behatolni a másik világába, érzéseibe, megpróbálni együtt hordozni a terheit”. Példát is hoz: „A gyerekekkel hogyan bánjak? A gyerekek azt akarják, hogy játsszam velük, akkor menjek játszani</w:t>
      </w:r>
      <w:r>
        <w:rPr>
          <w:rFonts w:ascii="Times New Roman" w:hAnsi="Times New Roman" w:cs="Times New Roman"/>
          <w:sz w:val="24"/>
          <w:szCs w:val="24"/>
        </w:rPr>
        <w:t>!” Esetleg az otthoniak közül csatlakoznom kellene valakihez, aki tévét akar nézni, vagy kirándulni szeretne? Időveszteségnek gondolhatnánk az egészet. „Mégsem elvesztegetett idő! Ez mind szeretet, mind megnyert idő, mert szeretetből kell eggyé válnunk!” „</w:t>
      </w:r>
      <w:r>
        <w:rPr>
          <w:rFonts w:ascii="Times New Roman" w:hAnsi="Times New Roman" w:cs="Times New Roman"/>
          <w:sz w:val="24"/>
          <w:szCs w:val="24"/>
        </w:rPr>
        <w:t xml:space="preserve">Valóban oda kell vinnem a másiknak a kabátját, amikor távozik, tényleg oda kell tennem elé a tányért az asztalra?” Igen, pontosan erről van szó! Mert „az a szolgálat, amit Jézus kér, nem elméleti szolgálat, nem </w:t>
      </w:r>
      <w:r>
        <w:rPr>
          <w:rFonts w:ascii="Times New Roman" w:hAnsi="Times New Roman" w:cs="Times New Roman"/>
          <w:sz w:val="24"/>
          <w:szCs w:val="24"/>
        </w:rPr>
        <w:lastRenderedPageBreak/>
        <w:t>érzelgősség. Jézus konkrét szolgálatról beszé</w:t>
      </w:r>
      <w:r>
        <w:rPr>
          <w:rFonts w:ascii="Times New Roman" w:hAnsi="Times New Roman" w:cs="Times New Roman"/>
          <w:sz w:val="24"/>
          <w:szCs w:val="24"/>
        </w:rPr>
        <w:t>lt, izmunkkal, lábunkkal, fejünkkel, ténylegesen szolgálnunk kell.”</w:t>
      </w:r>
      <w:r>
        <w:rPr>
          <w:rStyle w:val="Lbjegyzet-hivatkozs"/>
        </w:rPr>
        <w:footnoteReference w:id="2"/>
      </w:r>
    </w:p>
    <w:p w14:paraId="48575A25" w14:textId="77777777" w:rsidR="00000000" w:rsidRDefault="00471D95">
      <w:pPr>
        <w:jc w:val="both"/>
        <w:rPr>
          <w:rFonts w:ascii="Times New Roman" w:hAnsi="Times New Roman" w:cs="Times New Roman"/>
          <w:sz w:val="24"/>
          <w:szCs w:val="24"/>
        </w:rPr>
      </w:pPr>
    </w:p>
    <w:p w14:paraId="5A2A2B36" w14:textId="77777777" w:rsidR="00000000" w:rsidRDefault="00471D95">
      <w:pPr>
        <w:jc w:val="both"/>
        <w:rPr>
          <w:rFonts w:ascii="Times New Roman" w:hAnsi="Times New Roman" w:cs="Times New Roman"/>
          <w:b/>
          <w:bCs/>
          <w:sz w:val="24"/>
          <w:szCs w:val="24"/>
        </w:rPr>
      </w:pPr>
      <w:r>
        <w:rPr>
          <w:rFonts w:ascii="Times New Roman" w:hAnsi="Times New Roman" w:cs="Times New Roman"/>
          <w:b/>
          <w:bCs/>
          <w:i/>
          <w:iCs/>
          <w:sz w:val="24"/>
          <w:szCs w:val="24"/>
        </w:rPr>
        <w:t>„(…) úgy vagyok köztetek, mint a szolga”</w:t>
      </w:r>
    </w:p>
    <w:p w14:paraId="1EC8946E" w14:textId="77777777" w:rsidR="00000000" w:rsidRDefault="00471D95">
      <w:pPr>
        <w:jc w:val="both"/>
        <w:rPr>
          <w:rFonts w:ascii="Times New Roman" w:hAnsi="Times New Roman" w:cs="Times New Roman"/>
          <w:sz w:val="24"/>
          <w:szCs w:val="24"/>
        </w:rPr>
      </w:pPr>
    </w:p>
    <w:p w14:paraId="0FF30353"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Tudjuk tehát, hogyan élhetjük ezt az igét: úgy, hogy odafigyelünk a másikra, és készségesen válaszolunk az igényeire, tettekkel szeretve</w:t>
      </w:r>
      <w:r>
        <w:rPr>
          <w:rFonts w:ascii="Times New Roman" w:hAnsi="Times New Roman" w:cs="Times New Roman"/>
          <w:sz w:val="24"/>
          <w:szCs w:val="24"/>
        </w:rPr>
        <w:t>.</w:t>
      </w:r>
    </w:p>
    <w:p w14:paraId="78D345F0"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Néha arról van szó, hogy jobban végezzük a munkánkat, egyre nagyobb hozzáértéssel és tökéletességgel, mert ezzel a közösséget szolgáljuk.</w:t>
      </w:r>
    </w:p>
    <w:p w14:paraId="5C2F10A1"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Máskor azt jelenti, hogy különleges segélykérésekre válaszolunk, amikor a közelünkben vagy a tőlünk távol élők megsz</w:t>
      </w:r>
      <w:r>
        <w:rPr>
          <w:rFonts w:ascii="Times New Roman" w:hAnsi="Times New Roman" w:cs="Times New Roman"/>
          <w:sz w:val="24"/>
          <w:szCs w:val="24"/>
        </w:rPr>
        <w:t>ólítanak problémáikkal, például idősek, munkanélküliek, fogyatékkal élők, magányos emberek. Vagy amikor távoli, természeti katasztrófával sújtott országokról, örökbefogadásról vagy humanitárius projektek támogatási igényeiről hallunk.</w:t>
      </w:r>
    </w:p>
    <w:p w14:paraId="149DE7DA"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Aki felelős beosztásb</w:t>
      </w:r>
      <w:r>
        <w:rPr>
          <w:rFonts w:ascii="Times New Roman" w:hAnsi="Times New Roman" w:cs="Times New Roman"/>
          <w:sz w:val="24"/>
          <w:szCs w:val="24"/>
        </w:rPr>
        <w:t>an van, fel fog hagyni a visszataszító, parancsolgató magatartással, mert eszébe jut, hogy mindannyian testvérek vagyunk.</w:t>
      </w:r>
    </w:p>
    <w:p w14:paraId="08D4573D" w14:textId="77777777" w:rsidR="00000000" w:rsidRDefault="00471D95">
      <w:pPr>
        <w:ind w:firstLine="425"/>
        <w:jc w:val="both"/>
        <w:rPr>
          <w:rFonts w:ascii="Times New Roman" w:hAnsi="Times New Roman" w:cs="Times New Roman"/>
          <w:sz w:val="24"/>
          <w:szCs w:val="24"/>
        </w:rPr>
      </w:pPr>
    </w:p>
    <w:p w14:paraId="552365BF" w14:textId="77777777" w:rsidR="00000000" w:rsidRDefault="00471D95">
      <w:pPr>
        <w:ind w:firstLine="425"/>
        <w:jc w:val="both"/>
        <w:rPr>
          <w:rFonts w:ascii="Times New Roman" w:hAnsi="Times New Roman" w:cs="Times New Roman"/>
          <w:sz w:val="24"/>
          <w:szCs w:val="24"/>
        </w:rPr>
      </w:pPr>
      <w:r>
        <w:rPr>
          <w:rFonts w:ascii="Times New Roman" w:hAnsi="Times New Roman" w:cs="Times New Roman"/>
          <w:sz w:val="24"/>
          <w:szCs w:val="24"/>
        </w:rPr>
        <w:t>Ha mindent szeretettel teszünk, felfedezzük az ókeresztény mondás lényegét: „az uralkodik igazán, aki szolgál”.</w:t>
      </w:r>
    </w:p>
    <w:p w14:paraId="4A033F21" w14:textId="77777777" w:rsidR="00000000" w:rsidRDefault="00471D95">
      <w:pPr>
        <w:ind w:firstLine="425"/>
        <w:jc w:val="both"/>
        <w:rPr>
          <w:rFonts w:ascii="Times New Roman" w:hAnsi="Times New Roman" w:cs="Times New Roman"/>
          <w:sz w:val="24"/>
          <w:szCs w:val="24"/>
        </w:rPr>
      </w:pPr>
    </w:p>
    <w:p w14:paraId="7999C0A8" w14:textId="77777777" w:rsidR="00000000" w:rsidRDefault="00471D95">
      <w:pPr>
        <w:ind w:right="1152"/>
        <w:jc w:val="right"/>
        <w:rPr>
          <w:rFonts w:ascii="Times New Roman" w:hAnsi="Times New Roman" w:cs="Times New Roman"/>
          <w:sz w:val="24"/>
          <w:szCs w:val="24"/>
        </w:rPr>
      </w:pPr>
      <w:r>
        <w:rPr>
          <w:rFonts w:ascii="Times New Roman" w:hAnsi="Times New Roman" w:cs="Times New Roman"/>
          <w:sz w:val="24"/>
          <w:szCs w:val="24"/>
        </w:rPr>
        <w:t>Fabio Ciardi és Gabr</w:t>
      </w:r>
      <w:r>
        <w:rPr>
          <w:rFonts w:ascii="Times New Roman" w:hAnsi="Times New Roman" w:cs="Times New Roman"/>
          <w:sz w:val="24"/>
          <w:szCs w:val="24"/>
        </w:rPr>
        <w:t>iella Fallacara gondozásában</w:t>
      </w:r>
    </w:p>
    <w:sectPr w:rsidR="00000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B301" w14:textId="77777777" w:rsidR="00000000" w:rsidRDefault="00471D95">
      <w:r>
        <w:separator/>
      </w:r>
    </w:p>
  </w:endnote>
  <w:endnote w:type="continuationSeparator" w:id="0">
    <w:p w14:paraId="6711B47E" w14:textId="77777777" w:rsidR="00000000" w:rsidRDefault="0047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EDE9" w14:textId="77777777" w:rsidR="00000000" w:rsidRDefault="00471D95">
      <w:r>
        <w:separator/>
      </w:r>
    </w:p>
  </w:footnote>
  <w:footnote w:type="continuationSeparator" w:id="0">
    <w:p w14:paraId="6071D5FF" w14:textId="77777777" w:rsidR="00000000" w:rsidRDefault="00471D95">
      <w:r>
        <w:continuationSeparator/>
      </w:r>
    </w:p>
  </w:footnote>
  <w:footnote w:id="1">
    <w:p w14:paraId="693BFB40" w14:textId="77777777" w:rsidR="00000000" w:rsidRDefault="00471D95">
      <w:pPr>
        <w:pStyle w:val="Lbjegyzetszveg"/>
      </w:pPr>
      <w:r>
        <w:rPr>
          <w:rStyle w:val="Lbjegyzet-hivatkozs"/>
          <w:rFonts w:ascii="Times New Roman" w:hAnsi="Times New Roman" w:cs="Times New Roman"/>
        </w:rPr>
        <w:footnoteRef/>
      </w:r>
      <w:r>
        <w:rPr>
          <w:rFonts w:ascii="Times New Roman" w:hAnsi="Times New Roman" w:cs="Times New Roman"/>
        </w:rPr>
        <w:t xml:space="preserve"> Chiara Lubich payerni (Svájc) beszédé</w:t>
      </w:r>
      <w:r>
        <w:rPr>
          <w:rFonts w:ascii="Times New Roman" w:hAnsi="Times New Roman" w:cs="Times New Roman"/>
        </w:rPr>
        <w:t>ből, 1982. szeptember 26.</w:t>
      </w:r>
    </w:p>
  </w:footnote>
  <w:footnote w:id="2">
    <w:p w14:paraId="3D22AD94" w14:textId="77777777" w:rsidR="00000000" w:rsidRDefault="00471D95">
      <w:pPr>
        <w:pStyle w:val="Lbjegyzetszveg"/>
      </w:pPr>
      <w:r>
        <w:rPr>
          <w:rStyle w:val="Lbjegyzet-hivatkozs"/>
        </w:rPr>
        <w:footnoteRef/>
      </w:r>
      <w:r>
        <w:t xml:space="preserve"> </w:t>
      </w:r>
      <w:r>
        <w:rPr>
          <w:rFonts w:ascii="Times New Roman" w:hAnsi="Times New Roman" w:cs="Times New Roman"/>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1D95"/>
    <w:rsid w:val="00471D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9B89F"/>
  <w14:defaultImageDpi w14:val="0"/>
  <w15:docId w15:val="{58E4A0B7-85A6-4343-9CBC-15064452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ahoma" w:hAnsi="Tahoma" w:cs="Tahoma"/>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pPr>
      <w:jc w:val="both"/>
    </w:pPr>
  </w:style>
  <w:style w:type="character" w:customStyle="1" w:styleId="SzvegtrzsChar">
    <w:name w:val="Szövegtörzs Char"/>
    <w:basedOn w:val="Bekezdsalapbettpusa"/>
    <w:link w:val="Szvegtrzs"/>
    <w:uiPriority w:val="99"/>
    <w:semiHidden/>
    <w:rPr>
      <w:rFonts w:ascii="Tahoma" w:hAnsi="Tahoma" w:cs="Tahoma"/>
    </w:rPr>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Tahoma" w:hAnsi="Tahoma" w:cs="Tahoma"/>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3685</Characters>
  <Application>Microsoft Office Word</Application>
  <DocSecurity>0</DocSecurity>
  <Lines>30</Lines>
  <Paragraphs>8</Paragraphs>
  <ScaleCrop>false</ScaleCrop>
  <Company>Alapítvány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2007</dc:title>
  <dc:subject/>
  <dc:creator>Új Város</dc:creator>
  <cp:keywords/>
  <dc:description/>
  <cp:lastModifiedBy>Sándor Bodnár</cp:lastModifiedBy>
  <cp:revision>2</cp:revision>
  <dcterms:created xsi:type="dcterms:W3CDTF">2021-06-23T13:13:00Z</dcterms:created>
  <dcterms:modified xsi:type="dcterms:W3CDTF">2021-06-23T13:13:00Z</dcterms:modified>
</cp:coreProperties>
</file>