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AABF4" w14:textId="77777777" w:rsidR="00000000" w:rsidRDefault="0021389F">
      <w:pPr>
        <w:jc w:val="right"/>
        <w:rPr>
          <w:sz w:val="24"/>
          <w:szCs w:val="24"/>
        </w:rPr>
      </w:pPr>
      <w:r>
        <w:rPr>
          <w:sz w:val="24"/>
          <w:szCs w:val="24"/>
        </w:rPr>
        <w:t>Életige, 2006. augusztus</w:t>
      </w:r>
    </w:p>
    <w:p w14:paraId="03839A58" w14:textId="77777777" w:rsidR="00000000" w:rsidRDefault="0021389F">
      <w:pPr>
        <w:jc w:val="right"/>
        <w:rPr>
          <w:sz w:val="24"/>
          <w:szCs w:val="24"/>
        </w:rPr>
      </w:pPr>
    </w:p>
    <w:p w14:paraId="6AC4C841" w14:textId="77777777" w:rsidR="00000000" w:rsidRDefault="0021389F">
      <w:pPr>
        <w:jc w:val="both"/>
        <w:rPr>
          <w:sz w:val="24"/>
          <w:szCs w:val="24"/>
        </w:rPr>
      </w:pPr>
    </w:p>
    <w:p w14:paraId="1A435EDA" w14:textId="77777777" w:rsidR="00000000" w:rsidRDefault="0021389F">
      <w:pPr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„Legyetek egymás iránt jóindulatúak, könyörületesek, és bocsássatok meg egymásnak, amint Isten is megbocsátott nektek Krisztusban!” </w:t>
      </w:r>
      <w:r>
        <w:rPr>
          <w:b/>
          <w:bCs/>
          <w:sz w:val="24"/>
          <w:szCs w:val="24"/>
        </w:rPr>
        <w:t>(Ef 4,32)</w:t>
      </w:r>
    </w:p>
    <w:p w14:paraId="259A80A0" w14:textId="77777777" w:rsidR="00000000" w:rsidRDefault="0021389F">
      <w:pPr>
        <w:jc w:val="both"/>
        <w:rPr>
          <w:b/>
          <w:bCs/>
          <w:sz w:val="24"/>
          <w:szCs w:val="24"/>
        </w:rPr>
      </w:pPr>
    </w:p>
    <w:p w14:paraId="33455324" w14:textId="77777777" w:rsidR="00000000" w:rsidRDefault="0021389F">
      <w:pPr>
        <w:pStyle w:val="Szvegtrzs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Konkrét és lényegre törő ez az é</w:t>
      </w:r>
      <w:r>
        <w:rPr>
          <w:rFonts w:ascii="Times New Roman" w:hAnsi="Times New Roman" w:cs="Times New Roman"/>
          <w:sz w:val="24"/>
          <w:szCs w:val="24"/>
        </w:rPr>
        <w:t xml:space="preserve">letprogram. Önmagában is elég lenne ahhoz, hogy másfajta, testvéribb, szolidárisabb társadalmat építhessünk. A kis-ázsiai keresztényeknek javasolt átfogó terv része ez. Az ottani közösségekben „béke” született a zsidók és a pogányok között, a világ népeit </w:t>
      </w:r>
      <w:r>
        <w:rPr>
          <w:rFonts w:ascii="Times New Roman" w:hAnsi="Times New Roman" w:cs="Times New Roman"/>
          <w:sz w:val="24"/>
          <w:szCs w:val="24"/>
        </w:rPr>
        <w:t>képviselő két csoport között, akik addig megosztva éltek.</w:t>
      </w:r>
    </w:p>
    <w:p w14:paraId="05935DD4" w14:textId="77777777" w:rsidR="00000000" w:rsidRDefault="0021389F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A Krisztus által nekünk ajándékozott egységet mindig elevenen kell tartanunk, és le kell fordítanunk olyan társadalmi viselkedési normákra, amelyeket teljes mértékben a kölcsönös szeretet határoz me</w:t>
      </w:r>
      <w:r>
        <w:rPr>
          <w:sz w:val="24"/>
          <w:szCs w:val="24"/>
        </w:rPr>
        <w:t>g. Innen kapjuk az útmutatásokat, hogyan alakítsuk kapcsolatainkat:</w:t>
      </w:r>
    </w:p>
    <w:p w14:paraId="01834804" w14:textId="77777777" w:rsidR="00000000" w:rsidRDefault="0021389F">
      <w:pPr>
        <w:jc w:val="both"/>
        <w:rPr>
          <w:sz w:val="24"/>
          <w:szCs w:val="24"/>
        </w:rPr>
      </w:pPr>
    </w:p>
    <w:p w14:paraId="246E6532" w14:textId="77777777" w:rsidR="00000000" w:rsidRDefault="0021389F">
      <w:pPr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„Legyetek egymás iránt jóindulatúak, könyörületesek, és bocsássatok meg egymásnak, amint Isten is megbocsátott nektek Krisztusban!”</w:t>
      </w:r>
    </w:p>
    <w:p w14:paraId="3A2CFB4B" w14:textId="77777777" w:rsidR="00000000" w:rsidRDefault="0021389F">
      <w:pPr>
        <w:jc w:val="both"/>
        <w:rPr>
          <w:b/>
          <w:bCs/>
          <w:sz w:val="24"/>
          <w:szCs w:val="24"/>
        </w:rPr>
      </w:pPr>
    </w:p>
    <w:p w14:paraId="6AB14033" w14:textId="77777777" w:rsidR="00000000" w:rsidRDefault="0021389F">
      <w:pPr>
        <w:pStyle w:val="Szvegtrzs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jóindulat azt jelenti, hogy a másik javát akarjuk. „</w:t>
      </w:r>
      <w:r>
        <w:rPr>
          <w:rFonts w:ascii="Times New Roman" w:hAnsi="Times New Roman" w:cs="Times New Roman"/>
          <w:sz w:val="24"/>
          <w:szCs w:val="24"/>
        </w:rPr>
        <w:t>Eggyé válunk” a másikkal, üresen közeledünk hozzá, félretesszük az érdekeinket, az ötleteinket, az előítéleteket, amelyek elhomályosítják a látásunkat. Mindezt azért, hogy így magunkra vehessük felebarátunk minden terhét, gondját, fájdalmát, és osztozni tu</w:t>
      </w:r>
      <w:r>
        <w:rPr>
          <w:rFonts w:ascii="Times New Roman" w:hAnsi="Times New Roman" w:cs="Times New Roman"/>
          <w:sz w:val="24"/>
          <w:szCs w:val="24"/>
        </w:rPr>
        <w:t>djunk az örömeiben.</w:t>
      </w:r>
    </w:p>
    <w:p w14:paraId="2CF8E5DB" w14:textId="77777777" w:rsidR="00000000" w:rsidRDefault="0021389F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Azt jelenti: behatolunk a szívébe annak, akivel találkozunk, hogy megértsük gondolkodásmódját, kultúráját, hagyományait, és valamiképpen magunkévá tegyük azokat. Próbáljuk igazán megérteni, hogy mire is van szüksége, és felfedezni azoka</w:t>
      </w:r>
      <w:r>
        <w:rPr>
          <w:sz w:val="24"/>
          <w:szCs w:val="24"/>
        </w:rPr>
        <w:t>t az értékeket, amelyeket Isten minden emberi szívbe elültetett. Mindez röviden azt jelenti, hogy a körülöttünk lévőkért élünk.</w:t>
      </w:r>
    </w:p>
    <w:p w14:paraId="6396C9AA" w14:textId="77777777" w:rsidR="00000000" w:rsidRDefault="0021389F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A könyörületességen azt értjük, hogy el akarjuk fogadni a másikat olyannak, amilyen. Nem amilyennek mi szeretnénk, más jellemvon</w:t>
      </w:r>
      <w:r>
        <w:rPr>
          <w:sz w:val="24"/>
          <w:szCs w:val="24"/>
        </w:rPr>
        <w:t xml:space="preserve">ásokkal, a miénkkel egyező politikai nézetekkel és vallási meggyőződéssel, a nekünk annyira szemet szúró hibái vagy szokásai nélkül. Nem! Ki kell tágítani a szívünket, hogy képes legyen befogadni mindenkit, különbözőségével, korlátaival és ügyetlenségével </w:t>
      </w:r>
      <w:r>
        <w:rPr>
          <w:sz w:val="24"/>
          <w:szCs w:val="24"/>
        </w:rPr>
        <w:t>együtt.</w:t>
      </w:r>
    </w:p>
    <w:p w14:paraId="2AC3670F" w14:textId="77777777" w:rsidR="00000000" w:rsidRDefault="0021389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A megbocsátás abban áll, hogy a másikat mindig újnak látjuk. A legszebb, a leginkább meghitt kapcsolatokban – a családban, az iskolában, a munkahelyen – is van bőven súrlódás, nézeteltérés, ütközés. Végül már nem szólunk egymáshoz, kerüljük a talál</w:t>
      </w:r>
      <w:r>
        <w:rPr>
          <w:sz w:val="24"/>
          <w:szCs w:val="24"/>
        </w:rPr>
        <w:t>kozást. Időnként pedig valóságos gyűlölet verhet gyökeret a szívünkben az iránt, aki másként gondolkodik. Komoly és áldozatos odafigyelést kér tőlünk, hogy mindenkire úgy tekintsünk nap mint nap, mintha nem ismernénk, mintha egészen új ember lenne. Hogy eg</w:t>
      </w:r>
      <w:r>
        <w:rPr>
          <w:sz w:val="24"/>
          <w:szCs w:val="24"/>
        </w:rPr>
        <w:t>yáltalán ne emlékezzünk a sértésekre, inkább borítsunk be mindent szeretettel, szívből megbocsátva, mint Isten, aki megbocsát és felejt.</w:t>
      </w:r>
    </w:p>
    <w:p w14:paraId="25557E4C" w14:textId="77777777" w:rsidR="00000000" w:rsidRDefault="0021389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Az vezet igazi békére és egységre, ha jóindulatot, könyörületességet, megbocsátást nemcsak egyénileg gyakorolunk, de eg</w:t>
      </w:r>
      <w:r>
        <w:rPr>
          <w:sz w:val="24"/>
          <w:szCs w:val="24"/>
        </w:rPr>
        <w:t>yütt is, a kölcsönösségben.</w:t>
      </w:r>
    </w:p>
    <w:p w14:paraId="5BDAE6E6" w14:textId="77777777" w:rsidR="00000000" w:rsidRDefault="0021389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Ahogy a parazsat időnként meg kell mozgatni a kandallóban, hogy be ne fedje a hamu, ugyanúgy szükség van időről időre feléleszteni a kölcsönös szeretetet, és megújítani a kapcsolatainkat mindenkivel, hogy a közömbösség, a fásult</w:t>
      </w:r>
      <w:r>
        <w:rPr>
          <w:sz w:val="24"/>
          <w:szCs w:val="24"/>
        </w:rPr>
        <w:t>ság, az önzés hamuja be ne borítsa.</w:t>
      </w:r>
    </w:p>
    <w:p w14:paraId="77D8F5B8" w14:textId="77777777" w:rsidR="00000000" w:rsidRDefault="0021389F">
      <w:pPr>
        <w:jc w:val="both"/>
        <w:rPr>
          <w:sz w:val="24"/>
          <w:szCs w:val="24"/>
        </w:rPr>
      </w:pPr>
    </w:p>
    <w:p w14:paraId="595790D3" w14:textId="77777777" w:rsidR="00000000" w:rsidRDefault="0021389F">
      <w:pPr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„Legyetek egymás iránt jóindulatúak, könyörületesek, és bocsássatok meg egymásnak, amint Isten is megbocsátott nektek Krisztusban!”</w:t>
      </w:r>
    </w:p>
    <w:p w14:paraId="0F5BC798" w14:textId="77777777" w:rsidR="00000000" w:rsidRDefault="0021389F">
      <w:pPr>
        <w:jc w:val="both"/>
        <w:rPr>
          <w:sz w:val="24"/>
          <w:szCs w:val="24"/>
        </w:rPr>
      </w:pPr>
    </w:p>
    <w:p w14:paraId="4F04DCFF" w14:textId="77777777" w:rsidR="00000000" w:rsidRDefault="0021389F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Ennek a magatartásnak tényekben, konkrét cselekedetekben kell megnyilvánulnia.</w:t>
      </w:r>
    </w:p>
    <w:p w14:paraId="089F071F" w14:textId="77777777" w:rsidR="00000000" w:rsidRDefault="0021389F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Jézus i</w:t>
      </w:r>
      <w:r>
        <w:rPr>
          <w:sz w:val="24"/>
          <w:szCs w:val="24"/>
        </w:rPr>
        <w:t>s úgy mutatta meg, mi a szeretet, hogy meggyógyította a betegeket, jóllakatta a tömegeket, halottakat támasztott fel, vagy megmosta tanítványai lábát. Tettek és tettek: ez a szeretet.</w:t>
      </w:r>
    </w:p>
    <w:p w14:paraId="57E0D3A0" w14:textId="77777777" w:rsidR="00000000" w:rsidRDefault="0021389F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Emlékszem egy afrikai családanyára. Átélte, hogy kislánya, Rosangela elv</w:t>
      </w:r>
      <w:r>
        <w:rPr>
          <w:sz w:val="24"/>
          <w:szCs w:val="24"/>
        </w:rPr>
        <w:t xml:space="preserve">eszítette az egyik szemét, mert egy agresszív fiú nádszállal megsebezte, aztán még tréfát is űzött belőle. A fiú szülei </w:t>
      </w:r>
      <w:r>
        <w:rPr>
          <w:sz w:val="24"/>
          <w:szCs w:val="24"/>
        </w:rPr>
        <w:lastRenderedPageBreak/>
        <w:t>nem kértek bocsánatot, és ez a hallgatás, a kapcsolat hiánya keserűséggel töltötte el az anyát. „Ne bánkódj – mondta neki Rosangela, aki</w:t>
      </w:r>
      <w:r>
        <w:rPr>
          <w:sz w:val="24"/>
          <w:szCs w:val="24"/>
        </w:rPr>
        <w:t xml:space="preserve"> már megbocsátott –, szerencsés vagyok, mert a másik szememmel látok!”</w:t>
      </w:r>
    </w:p>
    <w:p w14:paraId="67239723" w14:textId="77777777" w:rsidR="00000000" w:rsidRDefault="0021389F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Később Rosangela édesanyja mesélte ezt: „Egy reggel a kisfiú édesanyja értem küldött, hogy menjek át segíteni, mert rosszul érzi magát. Az első reakcióm ez volt: Na szép! Most hozzám jö</w:t>
      </w:r>
      <w:r>
        <w:rPr>
          <w:sz w:val="24"/>
          <w:szCs w:val="24"/>
        </w:rPr>
        <w:t>n segítségért, pedig van elég szomszédjuk! Pont hozzám, azok után, amit a fia művelt velünk!</w:t>
      </w:r>
    </w:p>
    <w:p w14:paraId="5B69F6C6" w14:textId="77777777" w:rsidR="00000000" w:rsidRDefault="0021389F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A következő pillanatban viszont az jutott eszembe, hogy a szeretetnek semmi nem állhat az útjába. Hozzájuk siettem. Kinyitotta az ajtót, és ájultan zuhant a karjai</w:t>
      </w:r>
      <w:r>
        <w:rPr>
          <w:sz w:val="24"/>
          <w:szCs w:val="24"/>
        </w:rPr>
        <w:t xml:space="preserve">mba. Kórházba vittem, s mellette maradtam, míg az orvosok gondjukba nem vették. Egy hét múlva, ahogy kijött a kórházból, eljött hozzánk és mindent megköszönt. Nagy szeretettel fogadtam, sikerült teljesen meg is bocsátanom. Azóta már helyreállt a kapcsolat </w:t>
      </w:r>
      <w:r>
        <w:rPr>
          <w:sz w:val="24"/>
          <w:szCs w:val="24"/>
        </w:rPr>
        <w:t>köztünk, sőt, egészen megújult.”</w:t>
      </w:r>
    </w:p>
    <w:p w14:paraId="0B2CFAB3" w14:textId="77777777" w:rsidR="00000000" w:rsidRDefault="0021389F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A mi napjainkat is kitöltheti a szeretetünket kifejező konkrét, találékony és alázatos szolgálat. Látni fogjuk, ahogy a testvériség és a béke növekszik majd körülöttünk.</w:t>
      </w:r>
    </w:p>
    <w:p w14:paraId="579A66AA" w14:textId="77777777" w:rsidR="00000000" w:rsidRDefault="0021389F">
      <w:pPr>
        <w:jc w:val="both"/>
        <w:rPr>
          <w:sz w:val="24"/>
          <w:szCs w:val="24"/>
        </w:rPr>
      </w:pPr>
    </w:p>
    <w:p w14:paraId="59616617" w14:textId="77777777" w:rsidR="00000000" w:rsidRDefault="0021389F">
      <w:pPr>
        <w:ind w:firstLine="6237"/>
        <w:jc w:val="both"/>
        <w:rPr>
          <w:sz w:val="24"/>
          <w:szCs w:val="24"/>
        </w:rPr>
      </w:pPr>
      <w:r>
        <w:rPr>
          <w:sz w:val="24"/>
          <w:szCs w:val="24"/>
        </w:rPr>
        <w:t>Chiara Lubich</w:t>
      </w:r>
    </w:p>
    <w:sectPr w:rsidR="00000000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1389F"/>
    <w:rsid w:val="0021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FFF472"/>
  <w14:defaultImageDpi w14:val="0"/>
  <w15:docId w15:val="{2268CA00-A2F8-4659-955F-17ECFF31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4168</Characters>
  <Application>Microsoft Office Word</Application>
  <DocSecurity>0</DocSecurity>
  <Lines>34</Lines>
  <Paragraphs>9</Paragraphs>
  <ScaleCrop>false</ScaleCrop>
  <Company>Alleluja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Életige, 2006</dc:title>
  <dc:subject/>
  <dc:creator>Alleluja</dc:creator>
  <cp:keywords/>
  <dc:description/>
  <cp:lastModifiedBy>Sándor Bodnár</cp:lastModifiedBy>
  <cp:revision>2</cp:revision>
  <dcterms:created xsi:type="dcterms:W3CDTF">2021-06-23T13:16:00Z</dcterms:created>
  <dcterms:modified xsi:type="dcterms:W3CDTF">2021-06-23T13:16:00Z</dcterms:modified>
</cp:coreProperties>
</file>