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71DE" w14:textId="77777777" w:rsidR="00000000" w:rsidRDefault="00DC09E0">
      <w:pPr>
        <w:jc w:val="right"/>
      </w:pPr>
      <w:r>
        <w:t>Életige, 2006. január</w:t>
      </w:r>
    </w:p>
    <w:p w14:paraId="5D7B505A" w14:textId="77777777" w:rsidR="00000000" w:rsidRDefault="00DC09E0">
      <w:pPr>
        <w:jc w:val="right"/>
      </w:pPr>
    </w:p>
    <w:p w14:paraId="5EC66C74" w14:textId="77777777" w:rsidR="00000000" w:rsidRDefault="00DC09E0">
      <w:pPr>
        <w:jc w:val="right"/>
      </w:pPr>
    </w:p>
    <w:p w14:paraId="7D3B7D39" w14:textId="77777777" w:rsidR="00000000" w:rsidRDefault="00DC09E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„Ahol ketten vagy hárman összegyűlnek az én nevemben, ott vagyok közöttük.” (Mt 18,20)</w:t>
      </w:r>
    </w:p>
    <w:p w14:paraId="6E3FE0CD" w14:textId="77777777" w:rsidR="00000000" w:rsidRDefault="00DC09E0">
      <w:pPr>
        <w:jc w:val="both"/>
        <w:rPr>
          <w:b/>
          <w:bCs/>
          <w:i/>
          <w:iCs/>
        </w:rPr>
      </w:pPr>
    </w:p>
    <w:p w14:paraId="23A0044C" w14:textId="77777777" w:rsidR="00000000" w:rsidRDefault="00DC09E0">
      <w:pPr>
        <w:ind w:firstLine="425"/>
        <w:jc w:val="both"/>
      </w:pPr>
      <w:r>
        <w:t>„Emmánuel”, „Velünk az Isten”! Ezzel a rendkívüli közléssel kezdődik Máté</w:t>
      </w:r>
      <w:r>
        <w:t xml:space="preserve"> evangéliuma</w:t>
      </w:r>
      <w:r>
        <w:rPr>
          <w:rStyle w:val="Lbjegyzet-hivatkozs"/>
        </w:rPr>
        <w:footnoteReference w:id="1"/>
      </w:r>
      <w:r>
        <w:t>. Jézusban Isten jött közénk. Ő az Emmánuel.</w:t>
      </w:r>
    </w:p>
    <w:p w14:paraId="4CD199C5" w14:textId="77777777" w:rsidR="00000000" w:rsidRDefault="00DC09E0">
      <w:pPr>
        <w:ind w:firstLine="425"/>
        <w:jc w:val="both"/>
      </w:pPr>
      <w:r>
        <w:t>Az evangélium aztán egy még nagyobb, még csodálatra méltóbb ígérettel zárul: „Én veletek vagyok mindennap, a világ végéig.”</w:t>
      </w:r>
      <w:r>
        <w:rPr>
          <w:rStyle w:val="Lbjegyzet-hivatkozs"/>
        </w:rPr>
        <w:footnoteReference w:id="2"/>
      </w:r>
    </w:p>
    <w:p w14:paraId="20050352" w14:textId="77777777" w:rsidR="00000000" w:rsidRDefault="00DC09E0">
      <w:pPr>
        <w:ind w:firstLine="425"/>
        <w:jc w:val="both"/>
      </w:pPr>
      <w:r>
        <w:t>Isten jelenléte közöttünk nem korlátozódik egy t</w:t>
      </w:r>
      <w:r>
        <w:t>örténelmi korszakra, Jézus fizikai jelenlétének idejére itt a földön. Ő mindig velünk marad.</w:t>
      </w:r>
    </w:p>
    <w:p w14:paraId="7B5D11B7" w14:textId="77777777" w:rsidR="00000000" w:rsidRDefault="00DC09E0">
      <w:pPr>
        <w:ind w:firstLine="425"/>
        <w:jc w:val="both"/>
      </w:pPr>
      <w:r>
        <w:t>Hogyan lehetséges ez? Hol találkozhatunk vele?</w:t>
      </w:r>
    </w:p>
    <w:p w14:paraId="3C7D8AC6" w14:textId="77777777" w:rsidR="00000000" w:rsidRDefault="00DC09E0">
      <w:pPr>
        <w:ind w:firstLine="425"/>
        <w:jc w:val="both"/>
      </w:pPr>
      <w:r>
        <w:t>A válasz Máté evangéliumának központi részében olvasható. Különösen azokban a versekben, ahol Jézus útmutatásokat ad</w:t>
      </w:r>
      <w:r>
        <w:t xml:space="preserve"> az általa alapított közösségnek, vagyis az egyháznak. Az egyházról többször is beszél: Péterre mint sziklára építi, olyannak akarja, amelyet Igéje gyűjt egybe, és az Eukarisztia körül egyesül. Kinyilatkoztatja az egyház legmélyebb lényegét is: az egyház n</w:t>
      </w:r>
      <w:r>
        <w:t>em más, mint Jézus maga, aki jelen van azok között, akik az Ő nevében gyűlnek össze.</w:t>
      </w:r>
    </w:p>
    <w:p w14:paraId="374199FC" w14:textId="77777777" w:rsidR="00000000" w:rsidRDefault="00DC09E0">
      <w:pPr>
        <w:ind w:firstLine="425"/>
        <w:jc w:val="both"/>
      </w:pPr>
      <w:r>
        <w:t>Ő mindig közöttünk lehet, így tehetünk szert az élő egyház tapasztalatára, így élhetjük meg az egyház lényegét.</w:t>
      </w:r>
    </w:p>
    <w:p w14:paraId="6ABD1A08" w14:textId="77777777" w:rsidR="00000000" w:rsidRDefault="00DC09E0">
      <w:pPr>
        <w:jc w:val="both"/>
      </w:pPr>
    </w:p>
    <w:p w14:paraId="739C9BAA" w14:textId="77777777" w:rsidR="00000000" w:rsidRDefault="00DC09E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„Ahol ketten vagy hárman összegyűlnek az é</w:t>
      </w:r>
      <w:r>
        <w:rPr>
          <w:b/>
          <w:bCs/>
          <w:i/>
          <w:iCs/>
        </w:rPr>
        <w:t>n nevemben, ott vagyok közöttük.”</w:t>
      </w:r>
    </w:p>
    <w:p w14:paraId="5A0CC523" w14:textId="77777777" w:rsidR="00000000" w:rsidRDefault="00DC09E0">
      <w:pPr>
        <w:jc w:val="both"/>
      </w:pPr>
    </w:p>
    <w:p w14:paraId="36F3BDA3" w14:textId="77777777" w:rsidR="00000000" w:rsidRDefault="00DC09E0">
      <w:pPr>
        <w:pStyle w:val="Szvegtrzs"/>
        <w:ind w:firstLine="425"/>
      </w:pPr>
      <w:r>
        <w:t xml:space="preserve">Ha a Feltámadt Úr az, aki maga köré gyűjti, egyesíti egymással a hívőket, és saját testévé tesz mindannyiunkat, akkor minden megosztottság a családjainkban és a közösségeinkben az egyház arcát hamisítja meg. Krisztus nem </w:t>
      </w:r>
      <w:r>
        <w:t>lehet megosztott. Egy széttöredezett Krisztus felismerhetetlen, torz.</w:t>
      </w:r>
    </w:p>
    <w:p w14:paraId="3FBEDB99" w14:textId="77777777" w:rsidR="00000000" w:rsidRDefault="00DC09E0">
      <w:pPr>
        <w:ind w:firstLine="425"/>
        <w:jc w:val="both"/>
      </w:pPr>
      <w:r>
        <w:t>Ez a különböző egyházak és egyházi közösségek közötti kapcsolatra is érvényes. Az ökumenizmus fejlődése ráébresztett bennünket arra, hogy „sokkal több az, ami egyesít minket, mint az, am</w:t>
      </w:r>
      <w:r>
        <w:t>i elválaszt”. Ha léteznek is a doktrínának és a keresztény vallásgyakorlatnak olyan elemei, amelyekben még nem valósult meg a hit egysége, „mindannak alapja, ami egyesít bennünket, a Feltámadott Krisztus jelenléte”</w:t>
      </w:r>
      <w:r>
        <w:rPr>
          <w:rStyle w:val="Lbjegyzet-hivatkozs"/>
        </w:rPr>
        <w:footnoteReference w:id="3"/>
      </w:r>
      <w:r>
        <w:t>.</w:t>
      </w:r>
    </w:p>
    <w:p w14:paraId="17FB5E11" w14:textId="77777777" w:rsidR="00000000" w:rsidRDefault="00DC09E0">
      <w:pPr>
        <w:ind w:firstLine="425"/>
        <w:jc w:val="both"/>
      </w:pPr>
      <w:r>
        <w:t>Jézus nevében összegyűlni és együtt imádkozni, hogy megismerjük a keresztény hit gazdagságát és osztozzunk benne, hogy kölcsönösen bocsánatot kérjünk egymástól: ez az előfeltétele annak, hogy felül</w:t>
      </w:r>
      <w:r>
        <w:t>emelkedjünk a széthúzásokon. Kis kezdeményezéseknek tűnhetnek, de „semmi sem jelentéktelen, ami szeretetből történik”. A köztünk lévő Jézus lesz „egységünk forrása”, és megmutatja „az utat, hogy az egység eszközei lehessünk, melyet Isten akar”</w:t>
      </w:r>
      <w:r>
        <w:rPr>
          <w:rStyle w:val="Lbjegyzet-hivatkozs"/>
        </w:rPr>
        <w:footnoteReference w:id="4"/>
      </w:r>
      <w:r>
        <w:t>.</w:t>
      </w:r>
    </w:p>
    <w:p w14:paraId="215471B8" w14:textId="77777777" w:rsidR="00000000" w:rsidRDefault="00DC09E0">
      <w:pPr>
        <w:ind w:firstLine="425"/>
        <w:jc w:val="both"/>
      </w:pPr>
      <w:r>
        <w:t>Az Egyházak Ökumenikus Tanácsának Hit- és Egyházszervezet Bizottsága fogalmazta meg ezt a keresztények egységéért dolgozó Pápai Tanáccsal együtt. Ők ajánlották ezt az „életigét”, melynek anyagát egy dublini ökumenikus csoport dolgozta ki. 1968 óta ugy</w:t>
      </w:r>
      <w:r>
        <w:t>anis a keresztények egységéért végzett imahét alkalmával mindannyian ugyanazt az „életigét” éljük. Az egyházak közötti teljes és látható közösség felé tartó út reménye és jelképe ez.</w:t>
      </w:r>
    </w:p>
    <w:p w14:paraId="3F9B5485" w14:textId="77777777" w:rsidR="00000000" w:rsidRDefault="00DC09E0">
      <w:pPr>
        <w:jc w:val="both"/>
      </w:pPr>
    </w:p>
    <w:p w14:paraId="45064064" w14:textId="77777777" w:rsidR="00000000" w:rsidRDefault="00DC09E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„Ahol ketten vagy hárman összegyűlnek az én nevemben, ott vagyok közöttü</w:t>
      </w:r>
      <w:r>
        <w:rPr>
          <w:b/>
          <w:bCs/>
          <w:i/>
          <w:iCs/>
        </w:rPr>
        <w:t>k.”</w:t>
      </w:r>
    </w:p>
    <w:p w14:paraId="1BE12083" w14:textId="77777777" w:rsidR="00000000" w:rsidRDefault="00DC09E0">
      <w:pPr>
        <w:jc w:val="both"/>
      </w:pPr>
    </w:p>
    <w:p w14:paraId="26A8EF73" w14:textId="77777777" w:rsidR="00000000" w:rsidRDefault="00DC09E0">
      <w:pPr>
        <w:ind w:firstLine="425"/>
        <w:jc w:val="both"/>
      </w:pPr>
      <w:r>
        <w:lastRenderedPageBreak/>
        <w:t>Mit jelent egynek lenni Jézus nevében?</w:t>
      </w:r>
    </w:p>
    <w:p w14:paraId="39F6C88C" w14:textId="77777777" w:rsidR="00000000" w:rsidRDefault="00DC09E0">
      <w:pPr>
        <w:ind w:firstLine="425"/>
        <w:jc w:val="both"/>
      </w:pPr>
      <w:r>
        <w:t>Azt jelenti, hogy Őbenne vagyunk egy, az Ő akaratában. Tudjuk, hogy leghőbb vágya, melyet parancsában is kifejez, az, hogy kölcsönös legyen köztünk a szeretet. Ezért akik ketten vagy hárman készek így szeretni eg</w:t>
      </w:r>
      <w:r>
        <w:t>ymást, és képesek mindent háttérbe szorítani azért, hogy kiérdemeljék az Ő jelenlétét, azok körül minden megváltozik. Jézus így beléphet otthonunkba, munkahelyünkre, az iskolánkba, a parlamentbe és a stadionba, és átformálhatja ezeket a helyeket.</w:t>
      </w:r>
    </w:p>
    <w:p w14:paraId="4B787E6C" w14:textId="77777777" w:rsidR="00000000" w:rsidRDefault="00DC09E0">
      <w:pPr>
        <w:ind w:firstLine="425"/>
        <w:jc w:val="both"/>
      </w:pPr>
      <w:r>
        <w:t>Jelenléte</w:t>
      </w:r>
      <w:r>
        <w:t xml:space="preserve"> fény lesz, megmutatja a problémák megoldását, ötleteket ad ahhoz, hogyan nézzünk szembe különböző személyes és társadalmi helyzetekkel. Bátorságot ad, hogy végbevigyük, amit elhatároztunk. Kovász lesz az emberi élet minden területén.</w:t>
      </w:r>
    </w:p>
    <w:p w14:paraId="6896CDB9" w14:textId="77777777" w:rsidR="00000000" w:rsidRDefault="00DC09E0">
      <w:pPr>
        <w:ind w:firstLine="425"/>
        <w:jc w:val="both"/>
      </w:pPr>
      <w:r>
        <w:t>Lelkileg, de valóságo</w:t>
      </w:r>
      <w:r>
        <w:t>san ott lesz a családokban, a gyári munkások között, a műhelyekben, az építkezéseken, ott lesz a parasztokkal a földeken, a kereskedők között, a szolgáltatásokban dolgozó alkalmazottak között, mindenütt.</w:t>
      </w:r>
    </w:p>
    <w:p w14:paraId="7C5F1FE6" w14:textId="77777777" w:rsidR="00000000" w:rsidRDefault="00DC09E0">
      <w:pPr>
        <w:ind w:firstLine="425"/>
        <w:jc w:val="both"/>
      </w:pPr>
      <w:r>
        <w:t>Jézus, aki a folytonosan megújított és kinyilvánítot</w:t>
      </w:r>
      <w:r>
        <w:t>t kölcsönös szeretet révén közöttünk él, ismét jelen lesz a világban, és megszabadítja azt modern rabigáitól. A Szentlélek pedig új utakat nyit majd meg.</w:t>
      </w:r>
    </w:p>
    <w:p w14:paraId="6857B7C2" w14:textId="77777777" w:rsidR="00000000" w:rsidRDefault="00DC09E0">
      <w:pPr>
        <w:jc w:val="both"/>
      </w:pPr>
    </w:p>
    <w:p w14:paraId="08317B66" w14:textId="77777777" w:rsidR="00000000" w:rsidRDefault="00DC09E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„Ahol ketten vagy hárman összegyűlnek az én nevemben, ott vagyok közöttük.”</w:t>
      </w:r>
    </w:p>
    <w:p w14:paraId="6D57BD70" w14:textId="77777777" w:rsidR="00000000" w:rsidRDefault="00DC09E0">
      <w:pPr>
        <w:jc w:val="both"/>
      </w:pPr>
    </w:p>
    <w:p w14:paraId="5A0B532B" w14:textId="77777777" w:rsidR="00000000" w:rsidRDefault="00DC09E0">
      <w:pPr>
        <w:ind w:firstLine="425"/>
        <w:jc w:val="both"/>
      </w:pPr>
      <w:r>
        <w:t>Tapasztalatunk alapján I</w:t>
      </w:r>
      <w:r>
        <w:t>sten iránti hálával elmondhatjuk, hogy mennyire igaz, amit sok évvel ezelőtt írtam: „Ha egyek vagyunk, Jézus köztünk van. És ez a fontos. Többet ér minden más kincsnél, melyet szívünkben őrzünk: többet anyánknál, apánknál, a testvérünknél, gyermekünknél. T</w:t>
      </w:r>
      <w:r>
        <w:t>öbbet ér az otthonunknál, a munkánknál, mindennél, amink csak van, többet egy nagy város – mondjuk Róma – műkincseinél, többet üzleti ügyeinknél, többet a természetnél, a rét virágainál, a tengernél, az ég csillagainál, többet ér a lelkünknél!”</w:t>
      </w:r>
    </w:p>
    <w:p w14:paraId="7F827E98" w14:textId="77777777" w:rsidR="00000000" w:rsidRDefault="00DC09E0">
      <w:pPr>
        <w:ind w:firstLine="425"/>
        <w:jc w:val="both"/>
      </w:pPr>
      <w:r>
        <w:t>Milyen hata</w:t>
      </w:r>
      <w:r>
        <w:t>lmas tanúságot adhat a világnak, ha a kölcsönös evangéliumi szeretet valósul meg pl. egy katolikus és egy református, egy ortodox és egy örmény között!</w:t>
      </w:r>
    </w:p>
    <w:p w14:paraId="4C3F9596" w14:textId="77777777" w:rsidR="00000000" w:rsidRDefault="00DC09E0">
      <w:pPr>
        <w:ind w:firstLine="426"/>
        <w:jc w:val="both"/>
      </w:pPr>
      <w:r>
        <w:t>Éljük meg tehát ma is, szeretetben azt az életet, amit pillanatról pillanatra kapunk Tőle.</w:t>
      </w:r>
    </w:p>
    <w:p w14:paraId="3E5A8BCF" w14:textId="77777777" w:rsidR="00000000" w:rsidRDefault="00DC09E0">
      <w:pPr>
        <w:ind w:firstLine="425"/>
        <w:jc w:val="both"/>
      </w:pPr>
      <w:r>
        <w:t>A testvéri sz</w:t>
      </w:r>
      <w:r>
        <w:t>eretet alapvető parancsolat. Ezért minden értékes, ami az őszinte testvéri szeretet megnyilvánulása. Semmit nem ér, amit teszünk, ha nincs meg benne a testvérek iránti szeretet, mert Isten Atya, aki mindig és kizárólag gyermekei ügyét viseli a szívén.</w:t>
      </w:r>
    </w:p>
    <w:p w14:paraId="32B268C1" w14:textId="77777777" w:rsidR="00000000" w:rsidRDefault="00DC09E0">
      <w:pPr>
        <w:ind w:firstLine="425"/>
        <w:jc w:val="both"/>
      </w:pPr>
      <w:r>
        <w:t>Éljü</w:t>
      </w:r>
      <w:r>
        <w:t>nk úgy, hogy Jézus mindig velünk legyen, és így elvigyük Őt a világba, mely nem ismeri az Ő békéjét.</w:t>
      </w:r>
    </w:p>
    <w:p w14:paraId="016984D1" w14:textId="77777777" w:rsidR="00000000" w:rsidRDefault="00DC09E0">
      <w:pPr>
        <w:jc w:val="both"/>
      </w:pPr>
    </w:p>
    <w:p w14:paraId="4818EB17" w14:textId="77777777" w:rsidR="00000000" w:rsidRDefault="00DC09E0">
      <w:pPr>
        <w:ind w:left="6237"/>
        <w:jc w:val="both"/>
      </w:pPr>
      <w:r>
        <w:t>Chiara Lubich</w:t>
      </w:r>
    </w:p>
    <w:sectPr w:rsidR="0000000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EB26" w14:textId="77777777" w:rsidR="00000000" w:rsidRDefault="00DC09E0">
      <w:r>
        <w:separator/>
      </w:r>
    </w:p>
  </w:endnote>
  <w:endnote w:type="continuationSeparator" w:id="0">
    <w:p w14:paraId="76803B98" w14:textId="77777777" w:rsidR="00000000" w:rsidRDefault="00DC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AECA" w14:textId="77777777" w:rsidR="00000000" w:rsidRDefault="00DC09E0">
      <w:r>
        <w:separator/>
      </w:r>
    </w:p>
  </w:footnote>
  <w:footnote w:type="continuationSeparator" w:id="0">
    <w:p w14:paraId="312F882C" w14:textId="77777777" w:rsidR="00000000" w:rsidRDefault="00DC09E0">
      <w:r>
        <w:continuationSeparator/>
      </w:r>
    </w:p>
  </w:footnote>
  <w:footnote w:id="1">
    <w:p w14:paraId="5D24200B" w14:textId="77777777" w:rsidR="00000000" w:rsidRDefault="00DC09E0">
      <w:pPr>
        <w:pStyle w:val="Lbjegyzetszveg"/>
      </w:pPr>
      <w:r>
        <w:rPr>
          <w:rStyle w:val="Lbjegyzet-hivatkozs"/>
        </w:rPr>
        <w:footnoteRef/>
      </w:r>
      <w:r>
        <w:t xml:space="preserve"> vö. Mt 1,23</w:t>
      </w:r>
    </w:p>
  </w:footnote>
  <w:footnote w:id="2">
    <w:p w14:paraId="4DEE1C17" w14:textId="77777777" w:rsidR="00000000" w:rsidRDefault="00DC09E0">
      <w:pPr>
        <w:pStyle w:val="Lbjegyzetszveg"/>
      </w:pPr>
      <w:r>
        <w:rPr>
          <w:rStyle w:val="Lbjegyzet-hivatkozs"/>
        </w:rPr>
        <w:footnoteRef/>
      </w:r>
      <w:r>
        <w:t xml:space="preserve"> Mt 28,20</w:t>
      </w:r>
    </w:p>
  </w:footnote>
  <w:footnote w:id="3">
    <w:p w14:paraId="42B883E2" w14:textId="77777777" w:rsidR="00000000" w:rsidRDefault="00DC09E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i/>
          <w:iCs/>
        </w:rPr>
        <w:t>A keresztények egységéért végzett imahé</w:t>
      </w:r>
      <w:r>
        <w:rPr>
          <w:i/>
          <w:iCs/>
        </w:rPr>
        <w:t xml:space="preserve">t útmutatója, </w:t>
      </w:r>
      <w:r>
        <w:t>2006. január 18-25., ed. Róma, 2005, 7. o.</w:t>
      </w:r>
    </w:p>
  </w:footnote>
  <w:footnote w:id="4">
    <w:p w14:paraId="3BA853A9" w14:textId="77777777" w:rsidR="00000000" w:rsidRDefault="00DC09E0">
      <w:pPr>
        <w:pStyle w:val="Lbjegyzetszveg"/>
      </w:pPr>
      <w:r>
        <w:rPr>
          <w:rStyle w:val="Lbjegyzet-hivatkozs"/>
        </w:rPr>
        <w:footnoteRef/>
      </w:r>
      <w:r>
        <w:t xml:space="preserve"> u.o., 10. </w:t>
      </w:r>
      <w:r>
        <w:t>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C09E0"/>
    <w:rsid w:val="00DC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DCB15"/>
  <w14:defaultImageDpi w14:val="0"/>
  <w15:docId w15:val="{2268CA00-A2F8-4659-955F-17ECFF31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paragraph" w:styleId="Szvegtrzs">
    <w:name w:val="Body Text"/>
    <w:basedOn w:val="Norml"/>
    <w:link w:val="SzvegtrzsChar"/>
    <w:uiPriority w:val="99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4601</Characters>
  <Application>Microsoft Office Word</Application>
  <DocSecurity>0</DocSecurity>
  <Lines>38</Lines>
  <Paragraphs>10</Paragraphs>
  <ScaleCrop>false</ScaleCrop>
  <Company>budafoki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Életige, 2006</dc:title>
  <dc:subject/>
  <dc:creator>adsum</dc:creator>
  <cp:keywords/>
  <dc:description/>
  <cp:lastModifiedBy>Sándor Bodnár</cp:lastModifiedBy>
  <cp:revision>2</cp:revision>
  <dcterms:created xsi:type="dcterms:W3CDTF">2021-06-23T13:17:00Z</dcterms:created>
  <dcterms:modified xsi:type="dcterms:W3CDTF">2021-06-23T13:17:00Z</dcterms:modified>
</cp:coreProperties>
</file>