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2BD0E" w14:textId="77777777" w:rsidR="001B3EC9" w:rsidRDefault="001B3EC9">
      <w:pPr>
        <w:jc w:val="right"/>
        <w:rPr>
          <w:lang w:val="hu-HU"/>
        </w:rPr>
      </w:pPr>
      <w:r>
        <w:rPr>
          <w:lang w:val="hu-HU"/>
        </w:rPr>
        <w:t>Életige 2002. február</w:t>
      </w:r>
    </w:p>
    <w:p w14:paraId="4FDBA1D8" w14:textId="77777777" w:rsidR="001B3EC9" w:rsidRDefault="001B3EC9">
      <w:pPr>
        <w:jc w:val="right"/>
        <w:rPr>
          <w:lang w:val="hu-HU"/>
        </w:rPr>
      </w:pPr>
    </w:p>
    <w:p w14:paraId="37DCBA8E" w14:textId="77777777" w:rsidR="001B3EC9" w:rsidRDefault="001B3EC9">
      <w:pPr>
        <w:jc w:val="both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“Írva van: Nemcsak kenyérrel él az ember, hanem minden igével, amely Isten ajkáról való.” (Mt 4,4)</w:t>
      </w:r>
    </w:p>
    <w:p w14:paraId="29EDA052" w14:textId="77777777" w:rsidR="001B3EC9" w:rsidRDefault="001B3EC9">
      <w:pPr>
        <w:jc w:val="both"/>
        <w:rPr>
          <w:lang w:val="hu-HU"/>
        </w:rPr>
      </w:pPr>
    </w:p>
    <w:p w14:paraId="1C2C2F40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Ez Jézus válasza a sivatagban átélt első kísértésre, miután “negyven nap és negyven éjjel” böjtölt; válasz a legelemibb kísértésre, ami nem más, mint az éhség.</w:t>
      </w:r>
    </w:p>
    <w:p w14:paraId="661D6C56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A kísértő azt javasolja Jézusnak, hogy hatalmát a kövek kenyérré változtatására használja fel. Mi rossz is lenne abban, ha kielégítené az emberi létnek ezt az alapvető szükségletét?</w:t>
      </w:r>
    </w:p>
    <w:p w14:paraId="11D20107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Jézus azonban észreveszi a csapdát, mely a javaslatban rejlik: az ajánlatot, hogy Istent eszközül használja fel, hogy a Mindenhatót kizárólag anyagi szükségleteinek szolgálatába állítsa. A kísértő végső soron azt kéri Jézustól, hogy függetlenítse magát, az Atyára való gyermeki ráhagyatkozás helyett.</w:t>
      </w:r>
    </w:p>
    <w:p w14:paraId="407E1E98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Jézus nemcsak a kísértésre válaszol, hanem az összes miértre, melyet a világban tapasztalható éhínség, és az embermilliók egyre égetőbb élelmiszer-, lakás- és ruhaneműigénye vet föl. Ő, aki később tömegeket lakat majd jól a csodálatos kenyérszaporítással, és aki az utolsó ítélet egyik alapvető szempontjául az éhezőknek való enni adást jelölte meg, mégis azt mondja nekünk, hogy Isten nagyobb az éhségünknél, s hogy </w:t>
      </w:r>
      <w:r w:rsidR="003C52C0">
        <w:rPr>
          <w:lang w:val="hu-HU"/>
        </w:rPr>
        <w:t>i</w:t>
      </w:r>
      <w:r>
        <w:rPr>
          <w:lang w:val="hu-HU"/>
        </w:rPr>
        <w:t>géje a mi elsődleges és lényegi táplálékunk.</w:t>
      </w:r>
    </w:p>
    <w:p w14:paraId="416877C6" w14:textId="77777777" w:rsidR="001B3EC9" w:rsidRDefault="001B3EC9">
      <w:pPr>
        <w:jc w:val="both"/>
        <w:rPr>
          <w:lang w:val="hu-HU"/>
        </w:rPr>
      </w:pPr>
    </w:p>
    <w:p w14:paraId="5FC7B680" w14:textId="77777777" w:rsidR="001B3EC9" w:rsidRDefault="001B3EC9">
      <w:pPr>
        <w:jc w:val="both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“Írva van: Nemcsak kenyérrel él az ember, hanem minden igével, amely Isten ajkáról való.”</w:t>
      </w:r>
    </w:p>
    <w:p w14:paraId="0BB148F6" w14:textId="77777777" w:rsidR="001B3EC9" w:rsidRDefault="001B3EC9">
      <w:pPr>
        <w:jc w:val="both"/>
        <w:rPr>
          <w:lang w:val="hu-HU"/>
        </w:rPr>
      </w:pPr>
    </w:p>
    <w:p w14:paraId="2B48AD88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Jézus úgy mutatja be Isten </w:t>
      </w:r>
      <w:r w:rsidR="003C52C0">
        <w:rPr>
          <w:lang w:val="hu-HU"/>
        </w:rPr>
        <w:t>i</w:t>
      </w:r>
      <w:r>
        <w:rPr>
          <w:lang w:val="hu-HU"/>
        </w:rPr>
        <w:t xml:space="preserve">géjét, mint kenyeret, táplálékot. Ez a hasonlat fényt vet az </w:t>
      </w:r>
      <w:r w:rsidR="003C52C0">
        <w:rPr>
          <w:lang w:val="hu-HU"/>
        </w:rPr>
        <w:t>i</w:t>
      </w:r>
      <w:r>
        <w:rPr>
          <w:lang w:val="hu-HU"/>
        </w:rPr>
        <w:t>gével való kapcsolatunkra.</w:t>
      </w:r>
    </w:p>
    <w:p w14:paraId="1E35FBAC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De hogyan táplálkozhatunk az </w:t>
      </w:r>
      <w:r w:rsidR="003C52C0">
        <w:rPr>
          <w:lang w:val="hu-HU"/>
        </w:rPr>
        <w:t>i</w:t>
      </w:r>
      <w:r>
        <w:rPr>
          <w:lang w:val="hu-HU"/>
        </w:rPr>
        <w:t>gével?</w:t>
      </w:r>
    </w:p>
    <w:p w14:paraId="1804B0FB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Amint igaz az, hogy a búza először mag, aztán kalász, végül pedig kenyér lesz, ugyanígy az </w:t>
      </w:r>
      <w:r w:rsidR="003C52C0">
        <w:rPr>
          <w:lang w:val="hu-HU"/>
        </w:rPr>
        <w:t>i</w:t>
      </w:r>
      <w:r>
        <w:rPr>
          <w:lang w:val="hu-HU"/>
        </w:rPr>
        <w:t>gének is, amelyet bennünk vetettek el, ki kell hajtania bennünk: olyan, mint egy falat kenyér, amelyet meg kell ennünk, hogy belénk épüljön, és életünk velejévé váljon.</w:t>
      </w:r>
    </w:p>
    <w:p w14:paraId="07064934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Isten Igéje, melyet az Atya kimondott, és amely Jézusban testté lett, magát Jézust teszi jelenvalóvá közöttünk. Minden alkalommal, amikor befogadjuk az</w:t>
      </w:r>
      <w:r w:rsidR="003C52C0">
        <w:rPr>
          <w:lang w:val="hu-HU"/>
        </w:rPr>
        <w:t xml:space="preserve"> ő</w:t>
      </w:r>
      <w:r>
        <w:rPr>
          <w:lang w:val="hu-HU"/>
        </w:rPr>
        <w:t xml:space="preserve"> </w:t>
      </w:r>
      <w:r w:rsidR="003C52C0">
        <w:rPr>
          <w:lang w:val="hu-HU"/>
        </w:rPr>
        <w:t>i</w:t>
      </w:r>
      <w:r>
        <w:rPr>
          <w:lang w:val="hu-HU"/>
        </w:rPr>
        <w:t>g</w:t>
      </w:r>
      <w:r w:rsidR="003C52C0">
        <w:rPr>
          <w:lang w:val="hu-HU"/>
        </w:rPr>
        <w:t>éj</w:t>
      </w:r>
      <w:r>
        <w:rPr>
          <w:lang w:val="hu-HU"/>
        </w:rPr>
        <w:t>ét, és megpróbáljuk életté váltani, olyan, mintha Jézussal találkoznánk.</w:t>
      </w:r>
    </w:p>
    <w:p w14:paraId="17331653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Ahogyan a kenyér táplál és biztosítja a növekedést, ugyanúgy az </w:t>
      </w:r>
      <w:r w:rsidR="003C52C0">
        <w:rPr>
          <w:lang w:val="hu-HU"/>
        </w:rPr>
        <w:t>i</w:t>
      </w:r>
      <w:r>
        <w:rPr>
          <w:lang w:val="hu-HU"/>
        </w:rPr>
        <w:t>ge táplálja és növeli Krisztus jelenlétét bennünk, aki a mi igazi személyiségünk.</w:t>
      </w:r>
    </w:p>
    <w:p w14:paraId="1DEC3E1A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Mivel Jézus eljött a földre és táplálékunkká vált, nem elégedhetünk meg csupán a természetes étellel, a kenyérrel. Szükségünk van a természetfölötti táplálékra is, az </w:t>
      </w:r>
      <w:r w:rsidR="003C52C0">
        <w:rPr>
          <w:lang w:val="hu-HU"/>
        </w:rPr>
        <w:t>i</w:t>
      </w:r>
      <w:r>
        <w:rPr>
          <w:lang w:val="hu-HU"/>
        </w:rPr>
        <w:t>gére, hogy istengyermeki valónkban növekedhessünk.</w:t>
      </w:r>
    </w:p>
    <w:p w14:paraId="0B173E05" w14:textId="77777777" w:rsidR="001B3EC9" w:rsidRDefault="001B3EC9">
      <w:pPr>
        <w:jc w:val="both"/>
        <w:rPr>
          <w:lang w:val="hu-HU"/>
        </w:rPr>
      </w:pPr>
    </w:p>
    <w:p w14:paraId="15B2FFBD" w14:textId="77777777" w:rsidR="001B3EC9" w:rsidRDefault="001B3EC9">
      <w:pPr>
        <w:jc w:val="both"/>
        <w:rPr>
          <w:b/>
          <w:bCs/>
          <w:u w:val="single"/>
          <w:lang w:val="hu-HU"/>
        </w:rPr>
      </w:pPr>
      <w:r>
        <w:rPr>
          <w:b/>
          <w:bCs/>
          <w:u w:val="single"/>
          <w:lang w:val="hu-HU"/>
        </w:rPr>
        <w:t>“Írva van: Nemcsak kenyérrel él az ember, hanem minden igével, amely Isten ajkáról való.”</w:t>
      </w:r>
    </w:p>
    <w:p w14:paraId="0F09B8CD" w14:textId="77777777" w:rsidR="001B3EC9" w:rsidRDefault="001B3EC9">
      <w:pPr>
        <w:jc w:val="both"/>
        <w:rPr>
          <w:lang w:val="hu-HU"/>
        </w:rPr>
      </w:pPr>
    </w:p>
    <w:p w14:paraId="03033A5D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Erről a táplálékról, csakúgy, mint az Eukarisztiában lévő Jézusról, elmondható: amikor magunkhoz vesszük, nem az változik át mibennünk, hanem mi vagyunk azok, akik átalakulunk benne, mert bizonyos értelemben önmagába épít minket.</w:t>
      </w:r>
    </w:p>
    <w:p w14:paraId="2DE2A381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Az Evangélium tehát nem vigasztalásra szolgáló könyv, melyhez csak az élet fájdalmas időszakaiban folyamodunk, hanem egy olyan kódex, amely az élet törvényeit tartalmazza. E törvényeket nemcsak olvasgatnunk kell, hanem magunkba kell őket építenünk, be kell engednünk lelkünk legmélyére. Ezáltal minden pillanatban Krisztushoz tesznek hasonlóvá minket.</w:t>
      </w:r>
    </w:p>
    <w:p w14:paraId="6AA75BA9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>Egy másik Ő lehetünk tehát, ha teljesen és szó szerint életre váltjuk tanítását. Az Ő szavai ugyanis egy Isten szavai, tele rejtett forradalmi erővel.</w:t>
      </w:r>
    </w:p>
    <w:p w14:paraId="31746465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Táplálkoznunk kell tehát Isten </w:t>
      </w:r>
      <w:r w:rsidR="003C52C0">
        <w:rPr>
          <w:lang w:val="hu-HU"/>
        </w:rPr>
        <w:t>i</w:t>
      </w:r>
      <w:r>
        <w:rPr>
          <w:lang w:val="hu-HU"/>
        </w:rPr>
        <w:t xml:space="preserve">géjével. Amint manapság a test számára szükséges tápanyagokat egyetlen tablettába lehet sűríteni, úgy kell nekünk is Krisztussal táplálkoznunk: egy-egy </w:t>
      </w:r>
      <w:r w:rsidR="003C52C0">
        <w:rPr>
          <w:lang w:val="hu-HU"/>
        </w:rPr>
        <w:t>i</w:t>
      </w:r>
      <w:r>
        <w:rPr>
          <w:lang w:val="hu-HU"/>
        </w:rPr>
        <w:t xml:space="preserve">géjét éljük, hiszen Ő jelen van minden egyes </w:t>
      </w:r>
      <w:r w:rsidR="003C52C0">
        <w:rPr>
          <w:lang w:val="hu-HU"/>
        </w:rPr>
        <w:t>i</w:t>
      </w:r>
      <w:r>
        <w:rPr>
          <w:lang w:val="hu-HU"/>
        </w:rPr>
        <w:t>géjében.</w:t>
      </w:r>
    </w:p>
    <w:p w14:paraId="593C5626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lastRenderedPageBreak/>
        <w:t xml:space="preserve">Minden pillanatra, életünk minden helyzetére van egy </w:t>
      </w:r>
      <w:r w:rsidR="003C52C0">
        <w:rPr>
          <w:lang w:val="hu-HU"/>
        </w:rPr>
        <w:t>i</w:t>
      </w:r>
      <w:r>
        <w:rPr>
          <w:lang w:val="hu-HU"/>
        </w:rPr>
        <w:t>ge. Ezt fedezhetjük fel az Evangéliumot olvasgatva.</w:t>
      </w:r>
    </w:p>
    <w:p w14:paraId="7AC1D960" w14:textId="77777777" w:rsidR="001B3EC9" w:rsidRDefault="001B3EC9">
      <w:pPr>
        <w:ind w:firstLine="426"/>
        <w:jc w:val="both"/>
        <w:rPr>
          <w:lang w:val="hu-HU"/>
        </w:rPr>
      </w:pPr>
      <w:r>
        <w:rPr>
          <w:lang w:val="hu-HU"/>
        </w:rPr>
        <w:t xml:space="preserve">Éljük hát most az Isten iránti szeretetből végzett felebarát iránti szeretetet, ami valamennyi </w:t>
      </w:r>
      <w:r w:rsidR="003C52C0">
        <w:rPr>
          <w:lang w:val="hu-HU"/>
        </w:rPr>
        <w:t>i</w:t>
      </w:r>
      <w:r>
        <w:rPr>
          <w:lang w:val="hu-HU"/>
        </w:rPr>
        <w:t>ge összefoglalása.</w:t>
      </w:r>
    </w:p>
    <w:p w14:paraId="79BD3574" w14:textId="77777777" w:rsidR="001B3EC9" w:rsidRDefault="001B3EC9">
      <w:pPr>
        <w:jc w:val="both"/>
        <w:rPr>
          <w:lang w:val="hu-HU"/>
        </w:rPr>
      </w:pPr>
    </w:p>
    <w:p w14:paraId="6AB88D76" w14:textId="77777777" w:rsidR="001B3EC9" w:rsidRDefault="001B3EC9">
      <w:pPr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Chiara Lubich</w:t>
      </w:r>
    </w:p>
    <w:sectPr w:rsidR="001B3EC9">
      <w:pgSz w:w="11906" w:h="16838"/>
      <w:pgMar w:top="1418" w:right="1134" w:bottom="1418" w:left="1134" w:header="709" w:footer="709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C52C0"/>
    <w:rsid w:val="001B3EC9"/>
    <w:rsid w:val="003C52C0"/>
    <w:rsid w:val="00C5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BEDCC4"/>
  <w14:defaultImageDpi w14:val="0"/>
  <w15:docId w15:val="{47C255A5-687D-4CB8-80E2-03C61DDA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sz w:val="24"/>
      <w:szCs w:val="24"/>
      <w:lang w:val="it-IT"/>
    </w:rPr>
  </w:style>
  <w:style w:type="character" w:default="1" w:styleId="Bekezdsalapbettpusa">
    <w:name w:val="Default Paragraph Font"/>
    <w:uiPriority w:val="99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pPr>
      <w:jc w:val="both"/>
    </w:pPr>
    <w:rPr>
      <w:lang w:val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3181</Characters>
  <Application>Microsoft Office Word</Application>
  <DocSecurity>0</DocSecurity>
  <Lines>26</Lines>
  <Paragraphs>7</Paragraphs>
  <ScaleCrop>false</ScaleCrop>
  <Company>OEFK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annuale</dc:title>
  <dc:subject/>
  <dc:creator>FocFSz</dc:creator>
  <cp:keywords/>
  <dc:description/>
  <cp:lastModifiedBy>Sándor Bodnár</cp:lastModifiedBy>
  <cp:revision>2</cp:revision>
  <dcterms:created xsi:type="dcterms:W3CDTF">2021-06-23T13:31:00Z</dcterms:created>
  <dcterms:modified xsi:type="dcterms:W3CDTF">2021-06-23T13:31:00Z</dcterms:modified>
</cp:coreProperties>
</file>