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75CFC" w14:textId="77777777" w:rsidR="00000000" w:rsidRDefault="00FE18B8">
      <w:pPr>
        <w:rPr>
          <w:rFonts w:ascii="Tahoma" w:hAnsi="Tahoma" w:cs="Tahoma"/>
        </w:rPr>
      </w:pPr>
      <w:r>
        <w:rPr>
          <w:rFonts w:ascii="Tahoma" w:hAnsi="Tahoma" w:cs="Tahoma"/>
        </w:rPr>
        <w:t>Életige 2000. május</w:t>
      </w:r>
    </w:p>
    <w:p w14:paraId="4FB71D77" w14:textId="77777777" w:rsidR="00000000" w:rsidRDefault="00FE18B8">
      <w:pPr>
        <w:pStyle w:val="Szvegtrzs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“Ha bennem maradtok és tanításom tibennetek,</w:t>
      </w:r>
    </w:p>
    <w:p w14:paraId="3EF24A0D" w14:textId="77777777" w:rsidR="00000000" w:rsidRDefault="00FE18B8">
      <w:pPr>
        <w:pStyle w:val="Szvegtrzs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kérjetek, bármit akartok: megkapjátok” (Jn 15,7).</w:t>
      </w:r>
    </w:p>
    <w:p w14:paraId="700FBD2C" w14:textId="77777777" w:rsidR="00000000" w:rsidRDefault="00FE18B8">
      <w:pPr>
        <w:rPr>
          <w:rFonts w:ascii="Tahoma" w:hAnsi="Tahoma" w:cs="Tahoma"/>
        </w:rPr>
      </w:pPr>
    </w:p>
    <w:p w14:paraId="26D922C5" w14:textId="77777777" w:rsidR="00000000" w:rsidRDefault="00FE18B8">
      <w:pPr>
        <w:spacing w:after="120"/>
        <w:ind w:firstLine="99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búcsúbeszéd –</w:t>
      </w:r>
      <w:r>
        <w:rPr>
          <w:rFonts w:ascii="Tahoma" w:hAnsi="Tahoma" w:cs="Tahoma"/>
        </w:rPr>
        <w:t xml:space="preserve"> az Utolsó Vacsora alkalmával – igen gazdag tanításban és bátorításban, amit Jézus testvéri és atyai szívvel minden időkre ad tanítványainak. Ha Jézus minden szava isteni szó, akkor ezek különös hangsúllyal rendelkeznek, mivel a Mester és az Úr élettanítás</w:t>
      </w:r>
      <w:r>
        <w:rPr>
          <w:rFonts w:ascii="Tahoma" w:hAnsi="Tahoma" w:cs="Tahoma"/>
        </w:rPr>
        <w:t xml:space="preserve">át sűrítik végrendeletbe, amely a keresztény közösségek </w:t>
      </w:r>
      <w:r>
        <w:rPr>
          <w:rFonts w:ascii="Tahoma" w:hAnsi="Tahoma" w:cs="Tahoma"/>
          <w:i/>
          <w:iCs/>
        </w:rPr>
        <w:t xml:space="preserve">magna chartája </w:t>
      </w:r>
      <w:r>
        <w:rPr>
          <w:rFonts w:ascii="Tahoma" w:hAnsi="Tahoma" w:cs="Tahoma"/>
        </w:rPr>
        <w:t xml:space="preserve">lesz. </w:t>
      </w:r>
    </w:p>
    <w:p w14:paraId="731794B0" w14:textId="77777777" w:rsidR="00000000" w:rsidRDefault="00FE18B8">
      <w:pPr>
        <w:spacing w:after="120"/>
        <w:ind w:firstLine="99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Tehát ennek megfelelően, azzal a vággyal közelítsünk ennek a hónapnak az életigéjéhez – amely Jézus végrendeletének egy része –, hogy fölfedezzük mély és rejtett értelmét, hogy a</w:t>
      </w:r>
      <w:r>
        <w:rPr>
          <w:rFonts w:ascii="Tahoma" w:hAnsi="Tahoma" w:cs="Tahoma"/>
        </w:rPr>
        <w:t>szerint alakíthassuk egész életünket.</w:t>
      </w:r>
    </w:p>
    <w:p w14:paraId="6AB01BD2" w14:textId="77777777" w:rsidR="00000000" w:rsidRDefault="00FE18B8">
      <w:pPr>
        <w:spacing w:after="120"/>
        <w:ind w:firstLine="99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Amikor az ember Szent János evangéliumának ezt a fejezetét olvassa, az első, ami szemébe ötlik a szőlőtő és a szőlővesszők képe. Ez igen közeli egy olyan népnek, amely századok óta szőlőműveléssel foglalkozik, és jól t</w:t>
      </w:r>
      <w:r>
        <w:rPr>
          <w:rFonts w:ascii="Tahoma" w:hAnsi="Tahoma" w:cs="Tahoma"/>
        </w:rPr>
        <w:t>udja, hogy csak az a vessző lesz szépen zöldellő és fürtökben gazdag, amely erősen a szőlőtőkéhez kapcsolódik, míg a levágott, elszárad és meghal. Nincs jobb kép, hogy elmondjuk milyen a természete Krisztussal való kapcsolatunknak.</w:t>
      </w:r>
    </w:p>
    <w:p w14:paraId="0128391C" w14:textId="77777777" w:rsidR="00000000" w:rsidRDefault="00FE18B8">
      <w:pPr>
        <w:spacing w:after="120"/>
        <w:ind w:firstLine="99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 van még egy szó, amel</w:t>
      </w:r>
      <w:r>
        <w:rPr>
          <w:rFonts w:ascii="Tahoma" w:hAnsi="Tahoma" w:cs="Tahoma"/>
        </w:rPr>
        <w:t>y erőteljesen visszhangzik az Evangéliumnak erről az oldaláról: “benne maradni”. Abban az értelemben, hogy szilárdan kötődni Jézushoz, és bensőségesen beleoltódni, mert ez a föltétel ahhoz, hogy megkapjuk azt az éltető nedvet, ami az Ő saját életével éltet</w:t>
      </w:r>
      <w:r>
        <w:rPr>
          <w:rFonts w:ascii="Tahoma" w:hAnsi="Tahoma" w:cs="Tahoma"/>
        </w:rPr>
        <w:t xml:space="preserve"> bennünket. “Maradjatok bennem és én tibennetek”, “Aki bennem marad és én őbenne, bő termést hoz”. “Aki nem marad bennem, azt kivetik” (Jn 15,4 kk). Tehát ennek a szónak: “benne maradni” lényegi jelentőséggel és értékkel kell rendelkeznie a keresztény élet</w:t>
      </w:r>
      <w:r>
        <w:rPr>
          <w:rFonts w:ascii="Tahoma" w:hAnsi="Tahoma" w:cs="Tahoma"/>
        </w:rPr>
        <w:t xml:space="preserve"> számára. </w:t>
      </w:r>
    </w:p>
    <w:p w14:paraId="7F239746" w14:textId="77777777" w:rsidR="00000000" w:rsidRDefault="00FE18B8">
      <w:pPr>
        <w:spacing w:after="120"/>
        <w:ind w:firstLine="993"/>
        <w:jc w:val="both"/>
        <w:rPr>
          <w:rFonts w:ascii="Tahoma" w:hAnsi="Tahoma" w:cs="Tahoma"/>
        </w:rPr>
      </w:pPr>
    </w:p>
    <w:p w14:paraId="136F49CD" w14:textId="77777777" w:rsidR="00000000" w:rsidRDefault="00FE18B8">
      <w:pPr>
        <w:spacing w:after="120"/>
        <w:ind w:firstLine="993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“Ha bennem maradtok és tanításom tibennetek, kérjetek, bármit akartok: megkapjátok” (Jn 15,7).</w:t>
      </w:r>
    </w:p>
    <w:p w14:paraId="2F6EF5BF" w14:textId="77777777" w:rsidR="00000000" w:rsidRDefault="00FE18B8">
      <w:pPr>
        <w:spacing w:after="120"/>
        <w:ind w:firstLine="993"/>
        <w:jc w:val="both"/>
        <w:rPr>
          <w:rFonts w:ascii="Tahoma" w:hAnsi="Tahoma" w:cs="Tahoma"/>
        </w:rPr>
      </w:pPr>
    </w:p>
    <w:p w14:paraId="4ED663AC" w14:textId="77777777" w:rsidR="00000000" w:rsidRDefault="00FE18B8">
      <w:pPr>
        <w:spacing w:after="120"/>
        <w:ind w:firstLine="99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“Ha”. Ez a “ha” szócska egy olyan föltételt jelez, amelyet bá</w:t>
      </w:r>
      <w:r>
        <w:rPr>
          <w:rFonts w:ascii="Tahoma" w:hAnsi="Tahoma" w:cs="Tahoma"/>
        </w:rPr>
        <w:t>rkinek lehetetlen lenne megtartani, ha Isten előbb nem találkozott volna vele. Sőt, ha nem szállt volna le egészen addig a pontig az emberi létbe, hogy teljesen eggyé váljon az emberrel. Ő az, aki elsőként – hogy úgy mondjuk – beoltódik testünkbe a kereszt</w:t>
      </w:r>
      <w:r>
        <w:rPr>
          <w:rFonts w:ascii="Tahoma" w:hAnsi="Tahoma" w:cs="Tahoma"/>
        </w:rPr>
        <w:t xml:space="preserve">séggel, és éltet kegyelmével. </w:t>
      </w:r>
    </w:p>
    <w:p w14:paraId="11BA9BAC" w14:textId="77777777" w:rsidR="00000000" w:rsidRDefault="00FE18B8">
      <w:pPr>
        <w:spacing w:after="120"/>
        <w:ind w:firstLine="99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Aztán rajtunk a sor, hogy életünkben megvalósítsuk azt, amit a keresztség létrehozott, és fölfedezzük azt a kimeríthetetlen gazdagságot, amit belénk helyezett. </w:t>
      </w:r>
    </w:p>
    <w:p w14:paraId="3EF2D553" w14:textId="77777777" w:rsidR="00000000" w:rsidRDefault="00FE18B8">
      <w:pPr>
        <w:spacing w:after="120"/>
        <w:ind w:firstLine="99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Hogyan? Úgy, hogy életre váltjuk az Igét, gyümölcsöztetjük, szil</w:t>
      </w:r>
      <w:r>
        <w:rPr>
          <w:rFonts w:ascii="Tahoma" w:hAnsi="Tahoma" w:cs="Tahoma"/>
        </w:rPr>
        <w:t>árd helyet készítünk számra életünkben. Benne maradni azt jelenti, hogy úgy cselekszünk, hogy szavai bennünk maradjanak. Nem úgy, mint a kövek a kút mélyén, hanem mint magok a földben, hogy a megfelelő időben kikeljenek és termést hozzanak. De benne maradn</w:t>
      </w:r>
      <w:r>
        <w:rPr>
          <w:rFonts w:ascii="Tahoma" w:hAnsi="Tahoma" w:cs="Tahoma"/>
        </w:rPr>
        <w:t>i különösen azt jelenti – ahogy maga Jézus magyarázza az evangéliumnak ebben a szakaszában – hogy az Ő szeretetében maradni (vö. Jn 15,9). Ez az az éltető nedv, ami a gyökerekből a tőkébe jut, és tovább, a legtávolabbi vesszőkig. A szeretet, ami minket Jéz</w:t>
      </w:r>
      <w:r>
        <w:rPr>
          <w:rFonts w:ascii="Tahoma" w:hAnsi="Tahoma" w:cs="Tahoma"/>
        </w:rPr>
        <w:t xml:space="preserve">ushoz köt, teljesen eggyé tesz vele, tagjai leszünk, “átültetve” az Ő testébe. A szeretet abban áll, hogy éljük parancsait, amelyeket a kölcsönös szeretet nagy és új parancsa foglal össze. </w:t>
      </w:r>
    </w:p>
    <w:p w14:paraId="04EEA1B4" w14:textId="77777777" w:rsidR="00000000" w:rsidRDefault="00FE18B8">
      <w:pPr>
        <w:spacing w:after="120"/>
        <w:ind w:firstLine="99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Jézus azért, hogy megerősítsen minket, hogy bizonyosságot nyerjünk</w:t>
      </w:r>
      <w:r>
        <w:rPr>
          <w:rFonts w:ascii="Tahoma" w:hAnsi="Tahoma" w:cs="Tahoma"/>
        </w:rPr>
        <w:t>, hogy bele vagyunk oltódva, megígéri, hogy minden kérésünk meghallgatást nyer.</w:t>
      </w:r>
    </w:p>
    <w:p w14:paraId="51BE33FB" w14:textId="77777777" w:rsidR="00000000" w:rsidRDefault="00FE18B8">
      <w:pPr>
        <w:spacing w:after="120"/>
        <w:ind w:firstLine="993"/>
        <w:jc w:val="both"/>
        <w:rPr>
          <w:rFonts w:ascii="Tahoma" w:hAnsi="Tahoma" w:cs="Tahoma"/>
        </w:rPr>
      </w:pPr>
    </w:p>
    <w:p w14:paraId="08DD09DD" w14:textId="77777777" w:rsidR="00000000" w:rsidRDefault="00FE18B8">
      <w:pPr>
        <w:spacing w:after="120"/>
        <w:ind w:firstLine="993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lastRenderedPageBreak/>
        <w:t>“Ha bennem maradtok és tanításom tibennetek, kérjetek, bármit akartok: megkapjátok” (Jn 15,7).</w:t>
      </w:r>
    </w:p>
    <w:p w14:paraId="22D0296C" w14:textId="77777777" w:rsidR="00000000" w:rsidRDefault="00FE18B8">
      <w:pPr>
        <w:spacing w:after="120"/>
        <w:ind w:firstLine="993"/>
        <w:jc w:val="both"/>
        <w:rPr>
          <w:rFonts w:ascii="Tahoma" w:hAnsi="Tahoma" w:cs="Tahoma"/>
        </w:rPr>
      </w:pPr>
    </w:p>
    <w:p w14:paraId="26D1C850" w14:textId="77777777" w:rsidR="00000000" w:rsidRDefault="00FE18B8">
      <w:pPr>
        <w:pStyle w:val="Szvegtrzs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Ha Ő kér, akkor nem lehet, hogy ne kapja meg, amit kért. És ha mi teljesen egy </w:t>
      </w:r>
      <w:r>
        <w:rPr>
          <w:rFonts w:ascii="Tahoma" w:hAnsi="Tahoma" w:cs="Tahoma"/>
          <w:sz w:val="22"/>
          <w:szCs w:val="22"/>
        </w:rPr>
        <w:t>vagyunk vele, akkor Ő maga lesz, aki kér bennünk. Tehát, ha hozzákezdünk imádkozni és kérni valamit Istentől, előbb kérdezzük meg magunktól, megvan-e a “ha”? Azaz: éltük-e az Igét? Mindig szeretetben maradtunk-e? Kérdezzük meg: az Ő élő igéi vagyunk-e? Sze</w:t>
      </w:r>
      <w:r>
        <w:rPr>
          <w:rFonts w:ascii="Tahoma" w:hAnsi="Tahoma" w:cs="Tahoma"/>
          <w:sz w:val="22"/>
          <w:szCs w:val="22"/>
        </w:rPr>
        <w:t xml:space="preserve">retetének konkrét jele mindenki felé, akivel csak találkozunk? Lehet, hogy kértünk ugyan, de hiányzott a szándék, hogy megfeleljen az életünk annak, amit Isten kér. </w:t>
      </w:r>
    </w:p>
    <w:p w14:paraId="58FE61C1" w14:textId="77777777" w:rsidR="00000000" w:rsidRDefault="00FE18B8">
      <w:pPr>
        <w:spacing w:after="120"/>
        <w:ind w:firstLine="99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Jogos lenne akkor, hogy ő meghallgasson? Imádságunk nem lenne akkor más, ha Jézussal való </w:t>
      </w:r>
      <w:r>
        <w:rPr>
          <w:rFonts w:ascii="Tahoma" w:hAnsi="Tahoma" w:cs="Tahoma"/>
        </w:rPr>
        <w:t xml:space="preserve">egységünkből fakadna, és ha Ő maga mondaná bennünk a kéréseket Atyjához? </w:t>
      </w:r>
    </w:p>
    <w:p w14:paraId="31F907E6" w14:textId="77777777" w:rsidR="00000000" w:rsidRDefault="00FE18B8">
      <w:pPr>
        <w:spacing w:after="120"/>
        <w:ind w:firstLine="99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Tehát kérjünk csak bármit, de előbb azon fáradozzunk, hogy az Ő akaratát éljük, az Ő szavait, azért, hogy már ne mi éljünk, hanem Ő éljen mibennünk.</w:t>
      </w:r>
    </w:p>
    <w:p w14:paraId="39B0D3C7" w14:textId="77777777" w:rsidR="00000000" w:rsidRDefault="00FE18B8">
      <w:pPr>
        <w:rPr>
          <w:rFonts w:ascii="Tahoma" w:hAnsi="Tahoma" w:cs="Tahoma"/>
        </w:rPr>
      </w:pPr>
    </w:p>
    <w:p w14:paraId="4FB94F3C" w14:textId="77777777" w:rsidR="00000000" w:rsidRDefault="00FE18B8">
      <w:pPr>
        <w:pStyle w:val="Cmsor1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Chiara Lubich</w:t>
      </w:r>
    </w:p>
    <w:p w14:paraId="132197C0" w14:textId="77777777" w:rsidR="00000000" w:rsidRDefault="00FE18B8">
      <w:pPr>
        <w:rPr>
          <w:rFonts w:ascii="Tahoma" w:hAnsi="Tahoma" w:cs="Tahoma"/>
        </w:rPr>
      </w:pPr>
    </w:p>
    <w:sectPr w:rsidR="00000000">
      <w:headerReference w:type="default" r:id="rId6"/>
      <w:footerReference w:type="default" r:id="rId7"/>
      <w:pgSz w:w="11907" w:h="16840" w:code="9"/>
      <w:pgMar w:top="1418" w:right="1418" w:bottom="1418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ABE89" w14:textId="77777777" w:rsidR="00000000" w:rsidRDefault="00FE18B8">
      <w:r>
        <w:separator/>
      </w:r>
    </w:p>
  </w:endnote>
  <w:endnote w:type="continuationSeparator" w:id="0">
    <w:p w14:paraId="01B00F53" w14:textId="77777777" w:rsidR="00000000" w:rsidRDefault="00FE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294BA" w14:textId="77777777" w:rsidR="00000000" w:rsidRDefault="00FE18B8">
    <w:pPr>
      <w:pStyle w:val="llb"/>
      <w:framePr w:wrap="auto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14:paraId="75808D71" w14:textId="77777777" w:rsidR="00000000" w:rsidRDefault="00FE18B8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76A42" w14:textId="77777777" w:rsidR="00000000" w:rsidRDefault="00FE18B8">
      <w:r>
        <w:separator/>
      </w:r>
    </w:p>
  </w:footnote>
  <w:footnote w:type="continuationSeparator" w:id="0">
    <w:p w14:paraId="13A81C45" w14:textId="77777777" w:rsidR="00000000" w:rsidRDefault="00FE1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9577" w14:textId="77777777" w:rsidR="00000000" w:rsidRDefault="00FE18B8">
    <w:pPr>
      <w:tabs>
        <w:tab w:val="left" w:pos="4536"/>
      </w:tabs>
      <w:rPr>
        <w:rFonts w:ascii="Impact" w:hAnsi="Impact" w:cs="Impact"/>
        <w:spacing w:val="8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E18B8"/>
    <w:rsid w:val="00F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56B37A"/>
  <w14:defaultImageDpi w14:val="0"/>
  <w15:docId w15:val="{2789C3FF-42E5-4736-B2BF-16A50C12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Arial" w:hAnsi="Arial" w:cs="Arial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outlineLvl w:val="0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Pr>
      <w:rFonts w:ascii="Arial" w:hAnsi="Arial" w:cs="Arial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Pr>
      <w:rFonts w:ascii="Arial" w:hAnsi="Arial" w:cs="Arial"/>
    </w:rPr>
  </w:style>
  <w:style w:type="character" w:styleId="Oldalszm">
    <w:name w:val="page number"/>
    <w:basedOn w:val="Bekezdsalapbettpusa"/>
    <w:uiPriority w:val="99"/>
  </w:style>
  <w:style w:type="paragraph" w:styleId="Szvegtrzs">
    <w:name w:val="Body Text"/>
    <w:basedOn w:val="Norml"/>
    <w:link w:val="SzvegtrzsChar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Pr>
      <w:rFonts w:ascii="Arial" w:hAnsi="Arial" w:cs="Arial"/>
    </w:rPr>
  </w:style>
  <w:style w:type="paragraph" w:styleId="Szvegtrzs2">
    <w:name w:val="Body Text 2"/>
    <w:basedOn w:val="Norml"/>
    <w:link w:val="Szvegtrzs2Char"/>
    <w:uiPriority w:val="99"/>
    <w:pPr>
      <w:spacing w:after="120"/>
      <w:ind w:firstLine="99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ok\&#218;jv&#225;ros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Újváros</Template>
  <TotalTime>0</TotalTime>
  <Pages>2</Pages>
  <Words>521</Words>
  <Characters>3602</Characters>
  <Application>Microsoft Office Word</Application>
  <DocSecurity>0</DocSecurity>
  <Lines>30</Lines>
  <Paragraphs>8</Paragraphs>
  <ScaleCrop>false</ScaleCrop>
  <Company>.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Új Város</dc:title>
  <dc:subject/>
  <dc:creator>Damiano</dc:creator>
  <cp:keywords/>
  <dc:description/>
  <cp:lastModifiedBy>Sándor Bodnár</cp:lastModifiedBy>
  <cp:revision>2</cp:revision>
  <cp:lastPrinted>1999-10-05T19:33:00Z</cp:lastPrinted>
  <dcterms:created xsi:type="dcterms:W3CDTF">2021-06-23T13:39:00Z</dcterms:created>
  <dcterms:modified xsi:type="dcterms:W3CDTF">2021-06-23T13:39:00Z</dcterms:modified>
</cp:coreProperties>
</file>